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8C35" w14:textId="77777777" w:rsidR="006F2248" w:rsidRPr="008D6AC5" w:rsidRDefault="006F2248" w:rsidP="006F2248">
      <w:pPr>
        <w:jc w:val="center"/>
        <w:rPr>
          <w:rFonts w:asciiTheme="majorHAnsi" w:eastAsia="Arial Unicode MS" w:hAnsiTheme="majorHAnsi" w:cs="Arial Unicode MS"/>
          <w:b/>
          <w:sz w:val="28"/>
          <w:szCs w:val="28"/>
        </w:rPr>
      </w:pPr>
      <w:r w:rsidRPr="008D6AC5">
        <w:rPr>
          <w:rFonts w:asciiTheme="majorHAnsi" w:eastAsia="Arial Unicode MS" w:hAnsiTheme="majorHAnsi" w:cs="Arial Unicode MS"/>
          <w:b/>
          <w:sz w:val="28"/>
          <w:szCs w:val="28"/>
        </w:rPr>
        <w:t xml:space="preserve">2024 Rev. Dr. Martin Luther King Essay Contest </w:t>
      </w:r>
    </w:p>
    <w:p w14:paraId="19349650" w14:textId="77777777" w:rsidR="006F2248" w:rsidRPr="00C83E95" w:rsidRDefault="006F2248" w:rsidP="006F2248">
      <w:pPr>
        <w:jc w:val="center"/>
        <w:rPr>
          <w:rFonts w:asciiTheme="majorHAnsi" w:eastAsia="Arial Unicode MS" w:hAnsiTheme="majorHAnsi" w:cs="Arial Unicode MS"/>
          <w:b/>
        </w:rPr>
      </w:pPr>
      <w:r w:rsidRPr="00C83E95">
        <w:rPr>
          <w:rFonts w:asciiTheme="majorHAnsi" w:eastAsia="Arial Unicode MS" w:hAnsiTheme="majorHAnsi" w:cs="Arial Unicode MS"/>
          <w:b/>
        </w:rPr>
        <w:t>Sponsored by the Wooster-Orrville NAACP</w:t>
      </w:r>
    </w:p>
    <w:p w14:paraId="1177325D" w14:textId="77777777" w:rsidR="006F2248" w:rsidRPr="00C83E95" w:rsidRDefault="006F2248" w:rsidP="006F2248">
      <w:pPr>
        <w:rPr>
          <w:rFonts w:asciiTheme="majorHAnsi" w:eastAsia="Arial Unicode MS" w:hAnsiTheme="majorHAnsi" w:cs="Arial Unicode MS"/>
          <w:b/>
        </w:rPr>
      </w:pPr>
      <w:r w:rsidRPr="00C83E95">
        <w:rPr>
          <w:rFonts w:asciiTheme="majorHAnsi" w:eastAsia="Arial Unicode MS" w:hAnsiTheme="majorHAnsi" w:cs="Arial Unicode MS"/>
          <w:b/>
        </w:rPr>
        <w:t xml:space="preserve">Grade Categories: </w:t>
      </w:r>
    </w:p>
    <w:p w14:paraId="24D3CF36" w14:textId="77777777" w:rsidR="006F2248" w:rsidRPr="003404A0" w:rsidRDefault="006F2248" w:rsidP="006F2248">
      <w:pPr>
        <w:rPr>
          <w:rFonts w:asciiTheme="majorHAnsi" w:eastAsia="Arial Unicode MS" w:hAnsiTheme="majorHAnsi" w:cs="Arial Unicode MS"/>
        </w:rPr>
      </w:pPr>
      <w:r w:rsidRPr="00C83E95">
        <w:rPr>
          <w:rFonts w:asciiTheme="majorHAnsi" w:eastAsia="Arial Unicode MS" w:hAnsiTheme="majorHAnsi" w:cs="Arial Unicode MS"/>
          <w:b/>
        </w:rPr>
        <w:tab/>
      </w:r>
      <w:r w:rsidRPr="002844E8">
        <w:rPr>
          <w:rFonts w:asciiTheme="majorHAnsi" w:eastAsia="Arial Unicode MS" w:hAnsiTheme="majorHAnsi" w:cs="Arial Unicode MS"/>
          <w:b/>
          <w:sz w:val="28"/>
          <w:szCs w:val="28"/>
        </w:rPr>
        <w:t xml:space="preserve">1) </w:t>
      </w:r>
      <w:r w:rsidRPr="002844E8">
        <w:rPr>
          <w:rFonts w:asciiTheme="majorHAnsi" w:eastAsia="Arial Unicode MS" w:hAnsiTheme="majorHAnsi" w:cs="Arial Unicode MS"/>
          <w:b/>
          <w:i/>
          <w:sz w:val="28"/>
          <w:szCs w:val="28"/>
        </w:rPr>
        <w:t>Students in grades 1</w:t>
      </w:r>
      <w:r w:rsidRPr="002844E8">
        <w:rPr>
          <w:rFonts w:asciiTheme="majorHAnsi" w:eastAsia="Arial Unicode MS" w:hAnsiTheme="majorHAnsi" w:cs="Arial Unicode MS"/>
          <w:b/>
          <w:i/>
          <w:sz w:val="28"/>
          <w:szCs w:val="28"/>
          <w:vertAlign w:val="superscript"/>
        </w:rPr>
        <w:t>st</w:t>
      </w:r>
      <w:r w:rsidRPr="002844E8">
        <w:rPr>
          <w:rFonts w:asciiTheme="majorHAnsi" w:eastAsia="Arial Unicode MS" w:hAnsiTheme="majorHAnsi" w:cs="Arial Unicode MS"/>
          <w:b/>
          <w:i/>
          <w:sz w:val="28"/>
          <w:szCs w:val="28"/>
        </w:rPr>
        <w:t xml:space="preserve"> through 3</w:t>
      </w:r>
      <w:r w:rsidRPr="002844E8">
        <w:rPr>
          <w:rFonts w:asciiTheme="majorHAnsi" w:eastAsia="Arial Unicode MS" w:hAnsiTheme="majorHAnsi" w:cs="Arial Unicode MS"/>
          <w:b/>
          <w:i/>
          <w:sz w:val="28"/>
          <w:szCs w:val="28"/>
          <w:vertAlign w:val="superscript"/>
        </w:rPr>
        <w:t>rd</w:t>
      </w:r>
      <w:r w:rsidRPr="002844E8">
        <w:rPr>
          <w:rFonts w:asciiTheme="majorHAnsi" w:eastAsia="Arial Unicode MS" w:hAnsiTheme="majorHAnsi" w:cs="Arial Unicode MS"/>
          <w:b/>
          <w:i/>
        </w:rPr>
        <w:t xml:space="preserve"> </w:t>
      </w:r>
      <w:r w:rsidRPr="002844E8">
        <w:rPr>
          <w:rFonts w:asciiTheme="majorHAnsi" w:eastAsia="Arial Unicode MS" w:hAnsiTheme="majorHAnsi" w:cs="Arial Unicode MS"/>
          <w:b/>
        </w:rPr>
        <w:t>will be required to write an essay with a minimum of 150 words/maximum 400 words.</w:t>
      </w:r>
      <w:r w:rsidRPr="003404A0">
        <w:rPr>
          <w:rFonts w:asciiTheme="majorHAnsi" w:eastAsia="Arial Unicode MS" w:hAnsiTheme="majorHAnsi" w:cs="Arial Unicode MS"/>
        </w:rPr>
        <w:t xml:space="preserve">   </w:t>
      </w:r>
    </w:p>
    <w:p w14:paraId="6CC111A6" w14:textId="77777777" w:rsidR="006F2248" w:rsidRPr="00C83E95" w:rsidRDefault="006F2248" w:rsidP="006F2248">
      <w:pPr>
        <w:rPr>
          <w:rFonts w:asciiTheme="majorHAnsi" w:eastAsia="Arial Unicode MS" w:hAnsiTheme="majorHAnsi" w:cs="Arial Unicode MS"/>
        </w:rPr>
      </w:pPr>
      <w:r w:rsidRPr="00C83E95">
        <w:rPr>
          <w:rFonts w:asciiTheme="majorHAnsi" w:eastAsia="Arial Unicode MS" w:hAnsiTheme="majorHAnsi" w:cs="Arial Unicode MS"/>
        </w:rPr>
        <w:tab/>
      </w:r>
      <w:r w:rsidRPr="00285CD1">
        <w:rPr>
          <w:rFonts w:asciiTheme="majorHAnsi" w:eastAsia="Arial Unicode MS" w:hAnsiTheme="majorHAnsi" w:cs="Arial Unicode MS"/>
          <w:sz w:val="28"/>
          <w:szCs w:val="28"/>
          <w:highlight w:val="yellow"/>
        </w:rPr>
        <w:t xml:space="preserve">2) </w:t>
      </w:r>
      <w:r w:rsidRPr="00285CD1">
        <w:rPr>
          <w:rFonts w:asciiTheme="majorHAnsi" w:eastAsia="Arial Unicode MS" w:hAnsiTheme="majorHAnsi" w:cs="Arial Unicode MS"/>
          <w:b/>
          <w:i/>
          <w:sz w:val="28"/>
          <w:szCs w:val="28"/>
          <w:highlight w:val="yellow"/>
        </w:rPr>
        <w:t xml:space="preserve">Students in grades </w:t>
      </w:r>
      <w:proofErr w:type="gramStart"/>
      <w:r w:rsidRPr="00285CD1">
        <w:rPr>
          <w:rFonts w:asciiTheme="majorHAnsi" w:eastAsia="Arial Unicode MS" w:hAnsiTheme="majorHAnsi" w:cs="Arial Unicode MS"/>
          <w:b/>
          <w:i/>
          <w:sz w:val="28"/>
          <w:szCs w:val="28"/>
          <w:highlight w:val="yellow"/>
        </w:rPr>
        <w:t>4</w:t>
      </w:r>
      <w:r w:rsidRPr="00285CD1">
        <w:rPr>
          <w:rFonts w:asciiTheme="majorHAnsi" w:eastAsia="Arial Unicode MS" w:hAnsiTheme="majorHAnsi" w:cs="Arial Unicode MS"/>
          <w:b/>
          <w:i/>
          <w:sz w:val="28"/>
          <w:szCs w:val="28"/>
          <w:highlight w:val="yellow"/>
          <w:vertAlign w:val="superscript"/>
        </w:rPr>
        <w:t>th</w:t>
      </w:r>
      <w:r w:rsidRPr="00285CD1">
        <w:rPr>
          <w:rFonts w:asciiTheme="majorHAnsi" w:eastAsia="Arial Unicode MS" w:hAnsiTheme="majorHAnsi" w:cs="Arial Unicode MS"/>
          <w:b/>
          <w:i/>
          <w:sz w:val="28"/>
          <w:szCs w:val="28"/>
          <w:highlight w:val="yellow"/>
        </w:rPr>
        <w:t xml:space="preserve">  through</w:t>
      </w:r>
      <w:proofErr w:type="gramEnd"/>
      <w:r w:rsidRPr="00285CD1">
        <w:rPr>
          <w:rFonts w:asciiTheme="majorHAnsi" w:eastAsia="Arial Unicode MS" w:hAnsiTheme="majorHAnsi" w:cs="Arial Unicode MS"/>
          <w:b/>
          <w:i/>
          <w:sz w:val="28"/>
          <w:szCs w:val="28"/>
          <w:highlight w:val="yellow"/>
        </w:rPr>
        <w:t xml:space="preserve"> 6</w:t>
      </w:r>
      <w:r w:rsidRPr="00285CD1">
        <w:rPr>
          <w:rFonts w:asciiTheme="majorHAnsi" w:eastAsia="Arial Unicode MS" w:hAnsiTheme="majorHAnsi" w:cs="Arial Unicode MS"/>
          <w:b/>
          <w:i/>
          <w:sz w:val="28"/>
          <w:szCs w:val="28"/>
          <w:highlight w:val="yellow"/>
          <w:vertAlign w:val="superscript"/>
        </w:rPr>
        <w:t>th</w:t>
      </w:r>
      <w:r w:rsidRPr="00285CD1">
        <w:rPr>
          <w:rFonts w:asciiTheme="majorHAnsi" w:eastAsia="Arial Unicode MS" w:hAnsiTheme="majorHAnsi" w:cs="Arial Unicode MS"/>
          <w:b/>
          <w:highlight w:val="yellow"/>
        </w:rPr>
        <w:t xml:space="preserve">  will be required to write an essay with a minimum of 400 words/maximum 700 words.</w:t>
      </w:r>
    </w:p>
    <w:p w14:paraId="45CEEEA3" w14:textId="77777777" w:rsidR="006F2248" w:rsidRPr="002844E8" w:rsidRDefault="006F2248" w:rsidP="006F2248">
      <w:pPr>
        <w:rPr>
          <w:rFonts w:asciiTheme="majorHAnsi" w:eastAsia="Arial Unicode MS" w:hAnsiTheme="majorHAnsi" w:cs="Arial Unicode MS"/>
          <w:b/>
        </w:rPr>
      </w:pPr>
      <w:r w:rsidRPr="00C83E95">
        <w:rPr>
          <w:rFonts w:asciiTheme="majorHAnsi" w:eastAsia="Arial Unicode MS" w:hAnsiTheme="majorHAnsi" w:cs="Arial Unicode MS"/>
        </w:rPr>
        <w:tab/>
      </w:r>
      <w:r w:rsidRPr="002844E8">
        <w:rPr>
          <w:rFonts w:asciiTheme="majorHAnsi" w:eastAsia="Arial Unicode MS" w:hAnsiTheme="majorHAnsi" w:cs="Arial Unicode MS"/>
          <w:sz w:val="28"/>
          <w:szCs w:val="28"/>
        </w:rPr>
        <w:t xml:space="preserve">3) </w:t>
      </w:r>
      <w:r w:rsidRPr="002844E8">
        <w:rPr>
          <w:rFonts w:asciiTheme="majorHAnsi" w:eastAsia="Arial Unicode MS" w:hAnsiTheme="majorHAnsi" w:cs="Arial Unicode MS"/>
          <w:b/>
          <w:i/>
          <w:sz w:val="28"/>
          <w:szCs w:val="28"/>
        </w:rPr>
        <w:t xml:space="preserve">Students in grades </w:t>
      </w:r>
      <w:proofErr w:type="gramStart"/>
      <w:r w:rsidRPr="002844E8">
        <w:rPr>
          <w:rFonts w:asciiTheme="majorHAnsi" w:eastAsia="Arial Unicode MS" w:hAnsiTheme="majorHAnsi" w:cs="Arial Unicode MS"/>
          <w:b/>
          <w:i/>
          <w:sz w:val="28"/>
          <w:szCs w:val="28"/>
        </w:rPr>
        <w:t>7</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i/>
          <w:sz w:val="28"/>
          <w:szCs w:val="28"/>
        </w:rPr>
        <w:t xml:space="preserve">  through</w:t>
      </w:r>
      <w:proofErr w:type="gramEnd"/>
      <w:r w:rsidRPr="002844E8">
        <w:rPr>
          <w:rFonts w:asciiTheme="majorHAnsi" w:eastAsia="Arial Unicode MS" w:hAnsiTheme="majorHAnsi" w:cs="Arial Unicode MS"/>
          <w:b/>
          <w:i/>
          <w:sz w:val="28"/>
          <w:szCs w:val="28"/>
        </w:rPr>
        <w:t xml:space="preserve"> 9</w:t>
      </w:r>
      <w:r w:rsidRPr="002844E8">
        <w:rPr>
          <w:rFonts w:asciiTheme="majorHAnsi" w:eastAsia="Arial Unicode MS" w:hAnsiTheme="majorHAnsi" w:cs="Arial Unicode MS"/>
          <w:b/>
          <w:i/>
          <w:sz w:val="28"/>
          <w:szCs w:val="28"/>
          <w:vertAlign w:val="superscript"/>
        </w:rPr>
        <w:t>th</w:t>
      </w:r>
      <w:r w:rsidRPr="00C83E95">
        <w:rPr>
          <w:rFonts w:asciiTheme="majorHAnsi" w:eastAsia="Arial Unicode MS" w:hAnsiTheme="majorHAnsi" w:cs="Arial Unicode MS"/>
          <w:b/>
          <w:i/>
        </w:rPr>
        <w:t xml:space="preserve"> </w:t>
      </w:r>
      <w:r w:rsidRPr="00C83E95">
        <w:rPr>
          <w:rFonts w:asciiTheme="majorHAnsi" w:eastAsia="Arial Unicode MS" w:hAnsiTheme="majorHAnsi" w:cs="Arial Unicode MS"/>
        </w:rPr>
        <w:t xml:space="preserve"> </w:t>
      </w:r>
      <w:r w:rsidRPr="002844E8">
        <w:rPr>
          <w:rFonts w:asciiTheme="majorHAnsi" w:eastAsia="Arial Unicode MS" w:hAnsiTheme="majorHAnsi" w:cs="Arial Unicode MS"/>
          <w:b/>
        </w:rPr>
        <w:t>will be required to write essays with a minimum of 600 words/maximum of  900 words.</w:t>
      </w:r>
    </w:p>
    <w:p w14:paraId="2EA5BB42" w14:textId="77777777" w:rsidR="006F2248" w:rsidRPr="002844E8" w:rsidRDefault="006F2248" w:rsidP="006F2248">
      <w:pPr>
        <w:rPr>
          <w:rFonts w:asciiTheme="majorHAnsi" w:eastAsia="Arial Unicode MS" w:hAnsiTheme="majorHAnsi" w:cs="Arial Unicode MS"/>
          <w:b/>
        </w:rPr>
      </w:pPr>
      <w:r w:rsidRPr="00C83E95">
        <w:rPr>
          <w:rFonts w:asciiTheme="majorHAnsi" w:eastAsia="Arial Unicode MS" w:hAnsiTheme="majorHAnsi" w:cs="Arial Unicode MS"/>
        </w:rPr>
        <w:tab/>
      </w:r>
      <w:r w:rsidRPr="002844E8">
        <w:rPr>
          <w:rFonts w:asciiTheme="majorHAnsi" w:eastAsia="Arial Unicode MS" w:hAnsiTheme="majorHAnsi" w:cs="Arial Unicode MS"/>
          <w:sz w:val="28"/>
          <w:szCs w:val="28"/>
        </w:rPr>
        <w:t xml:space="preserve">4) </w:t>
      </w:r>
      <w:r w:rsidRPr="002844E8">
        <w:rPr>
          <w:rFonts w:asciiTheme="majorHAnsi" w:eastAsia="Arial Unicode MS" w:hAnsiTheme="majorHAnsi" w:cs="Arial Unicode MS"/>
          <w:b/>
          <w:i/>
          <w:sz w:val="28"/>
          <w:szCs w:val="28"/>
        </w:rPr>
        <w:t>Students in grades 10</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i/>
          <w:sz w:val="28"/>
          <w:szCs w:val="28"/>
        </w:rPr>
        <w:t xml:space="preserve"> through </w:t>
      </w:r>
      <w:r w:rsidRPr="002844E8">
        <w:rPr>
          <w:rFonts w:asciiTheme="majorHAnsi" w:eastAsia="Arial Unicode MS" w:hAnsiTheme="majorHAnsi" w:cs="Arial Unicode MS"/>
          <w:b/>
          <w:sz w:val="28"/>
          <w:szCs w:val="28"/>
        </w:rPr>
        <w:t>12</w:t>
      </w:r>
      <w:r w:rsidRPr="002844E8">
        <w:rPr>
          <w:rFonts w:asciiTheme="majorHAnsi" w:eastAsia="Arial Unicode MS" w:hAnsiTheme="majorHAnsi" w:cs="Arial Unicode MS"/>
          <w:b/>
          <w:sz w:val="28"/>
          <w:szCs w:val="28"/>
          <w:vertAlign w:val="superscript"/>
        </w:rPr>
        <w:t>th</w:t>
      </w:r>
      <w:r w:rsidRPr="00C83E95">
        <w:rPr>
          <w:rFonts w:asciiTheme="majorHAnsi" w:eastAsia="Arial Unicode MS" w:hAnsiTheme="majorHAnsi" w:cs="Arial Unicode MS"/>
          <w:b/>
        </w:rPr>
        <w:t xml:space="preserve"> </w:t>
      </w:r>
      <w:r w:rsidRPr="002844E8">
        <w:rPr>
          <w:rFonts w:asciiTheme="majorHAnsi" w:eastAsia="Arial Unicode MS" w:hAnsiTheme="majorHAnsi" w:cs="Arial Unicode MS"/>
          <w:b/>
        </w:rPr>
        <w:t>will be required to write essays</w:t>
      </w:r>
    </w:p>
    <w:p w14:paraId="270D96DD" w14:textId="77777777" w:rsidR="006F2248" w:rsidRPr="002844E8" w:rsidRDefault="006F2248" w:rsidP="006F2248">
      <w:pPr>
        <w:rPr>
          <w:rFonts w:asciiTheme="majorHAnsi" w:eastAsia="Arial Unicode MS" w:hAnsiTheme="majorHAnsi" w:cs="Arial Unicode MS"/>
          <w:b/>
          <w:i/>
        </w:rPr>
      </w:pPr>
      <w:proofErr w:type="gramStart"/>
      <w:r w:rsidRPr="002844E8">
        <w:rPr>
          <w:rFonts w:asciiTheme="majorHAnsi" w:eastAsia="Arial Unicode MS" w:hAnsiTheme="majorHAnsi" w:cs="Arial Unicode MS"/>
          <w:b/>
        </w:rPr>
        <w:t>with</w:t>
      </w:r>
      <w:proofErr w:type="gramEnd"/>
      <w:r w:rsidRPr="002844E8">
        <w:rPr>
          <w:rFonts w:asciiTheme="majorHAnsi" w:eastAsia="Arial Unicode MS" w:hAnsiTheme="majorHAnsi" w:cs="Arial Unicode MS"/>
          <w:b/>
        </w:rPr>
        <w:t xml:space="preserve"> a minimum of 900 words/maximum 1200 word</w:t>
      </w:r>
      <w:r w:rsidRPr="002844E8">
        <w:rPr>
          <w:rFonts w:asciiTheme="majorHAnsi" w:eastAsia="Arial Unicode MS" w:hAnsiTheme="majorHAnsi" w:cs="Arial Unicode MS"/>
          <w:b/>
          <w:i/>
        </w:rPr>
        <w:t>s.</w:t>
      </w:r>
    </w:p>
    <w:p w14:paraId="4F61657D" w14:textId="77777777" w:rsidR="006F2248" w:rsidRPr="00C83E95" w:rsidRDefault="006F2248" w:rsidP="006F2248">
      <w:pPr>
        <w:rPr>
          <w:rFonts w:asciiTheme="majorHAnsi" w:eastAsia="Arial Unicode MS" w:hAnsiTheme="majorHAnsi" w:cs="Arial Unicode MS"/>
          <w:i/>
        </w:rPr>
      </w:pPr>
      <w:r w:rsidRPr="00C83E95">
        <w:rPr>
          <w:rFonts w:asciiTheme="majorHAnsi" w:eastAsia="Arial Unicode MS" w:hAnsiTheme="majorHAnsi" w:cs="Arial Unicode MS"/>
        </w:rPr>
        <w:tab/>
      </w:r>
      <w:r w:rsidRPr="00C83E95">
        <w:rPr>
          <w:rFonts w:asciiTheme="majorHAnsi" w:eastAsia="Arial Unicode MS" w:hAnsiTheme="majorHAnsi" w:cs="Arial Unicode MS"/>
          <w:b/>
        </w:rPr>
        <w:t xml:space="preserve"> </w:t>
      </w:r>
    </w:p>
    <w:p w14:paraId="667F5801" w14:textId="77777777" w:rsidR="006F2248" w:rsidRPr="00C83E95" w:rsidRDefault="006F2248" w:rsidP="006F2248">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Essay Format:</w:t>
      </w:r>
    </w:p>
    <w:p w14:paraId="3E601846" w14:textId="77777777" w:rsidR="006F2248" w:rsidRPr="00C83E95" w:rsidRDefault="006F2248" w:rsidP="006F2248">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Required</w:t>
      </w:r>
      <w:r w:rsidRPr="00C83E95">
        <w:rPr>
          <w:rFonts w:asciiTheme="majorHAnsi" w:eastAsia="Arial Unicode MS" w:hAnsiTheme="majorHAnsi" w:cs="Arial Unicode MS"/>
        </w:rPr>
        <w:t xml:space="preserve">:  Each essay submitted must have a </w:t>
      </w:r>
      <w:r w:rsidRPr="00C83E95">
        <w:rPr>
          <w:rFonts w:asciiTheme="majorHAnsi" w:eastAsia="Arial Unicode MS" w:hAnsiTheme="majorHAnsi" w:cs="Arial Unicode MS"/>
          <w:b/>
        </w:rPr>
        <w:t xml:space="preserve">Title </w:t>
      </w:r>
      <w:r w:rsidRPr="00C83E95">
        <w:rPr>
          <w:rFonts w:asciiTheme="majorHAnsi" w:eastAsia="Arial Unicode MS" w:hAnsiTheme="majorHAnsi" w:cs="Arial Unicode MS"/>
        </w:rPr>
        <w:t xml:space="preserve">and all of the following information in the </w:t>
      </w:r>
      <w:r w:rsidRPr="002844E8">
        <w:rPr>
          <w:rFonts w:asciiTheme="majorHAnsi" w:eastAsia="Arial Unicode MS" w:hAnsiTheme="majorHAnsi" w:cs="Arial Unicode MS"/>
          <w:b/>
          <w:i/>
        </w:rPr>
        <w:t>upper right hand corner of Page 1</w:t>
      </w:r>
      <w:r w:rsidRPr="00C83E95">
        <w:rPr>
          <w:rFonts w:asciiTheme="majorHAnsi" w:eastAsia="Arial Unicode MS" w:hAnsiTheme="majorHAnsi" w:cs="Arial Unicode MS"/>
          <w:b/>
        </w:rPr>
        <w:t xml:space="preserve">: </w:t>
      </w:r>
    </w:p>
    <w:p w14:paraId="078FFD37" w14:textId="77777777" w:rsidR="006F2248" w:rsidRPr="00C83E95" w:rsidRDefault="006F2248" w:rsidP="006F2248">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Student’s First and Last Name/ Teacher’s Name/ Grade Level and School.</w:t>
      </w:r>
    </w:p>
    <w:p w14:paraId="39F1DAE8" w14:textId="77777777" w:rsidR="006F2248" w:rsidRPr="00C83E95" w:rsidRDefault="006F2248" w:rsidP="006F2248">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We are also encouraging teachers to have students write an i</w:t>
      </w:r>
      <w:r w:rsidRPr="00C83E95">
        <w:rPr>
          <w:rFonts w:asciiTheme="majorHAnsi" w:eastAsia="Arial Unicode MS" w:hAnsiTheme="majorHAnsi" w:cs="Arial Unicode MS"/>
          <w:i/>
        </w:rPr>
        <w:t>ntroduction</w:t>
      </w:r>
      <w:r w:rsidRPr="00C83E95">
        <w:rPr>
          <w:rFonts w:asciiTheme="majorHAnsi" w:eastAsia="Arial Unicode MS" w:hAnsiTheme="majorHAnsi" w:cs="Arial Unicode MS"/>
        </w:rPr>
        <w:t xml:space="preserve"> and </w:t>
      </w:r>
      <w:r w:rsidRPr="00C83E95">
        <w:rPr>
          <w:rFonts w:asciiTheme="majorHAnsi" w:eastAsia="Arial Unicode MS" w:hAnsiTheme="majorHAnsi" w:cs="Arial Unicode MS"/>
          <w:i/>
        </w:rPr>
        <w:t>conclusion</w:t>
      </w:r>
      <w:r w:rsidRPr="00C83E95">
        <w:rPr>
          <w:rFonts w:asciiTheme="majorHAnsi" w:eastAsia="Arial Unicode MS" w:hAnsiTheme="majorHAnsi" w:cs="Arial Unicode MS"/>
        </w:rPr>
        <w:t xml:space="preserve"> along with the main body of the essay.</w:t>
      </w:r>
    </w:p>
    <w:p w14:paraId="0E67CB67" w14:textId="77777777" w:rsidR="006F2248" w:rsidRPr="00C83E95" w:rsidRDefault="006F2248" w:rsidP="006F2248">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Awards:</w:t>
      </w:r>
    </w:p>
    <w:p w14:paraId="3EF2EF15" w14:textId="77777777" w:rsidR="006F2248" w:rsidRPr="00C83E95" w:rsidRDefault="006F2248" w:rsidP="006F2248">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 xml:space="preserve">In each </w:t>
      </w:r>
      <w:r>
        <w:rPr>
          <w:rFonts w:asciiTheme="majorHAnsi" w:eastAsia="Arial Unicode MS" w:hAnsiTheme="majorHAnsi" w:cs="Arial Unicode MS"/>
          <w:b/>
        </w:rPr>
        <w:t>Category</w:t>
      </w:r>
      <w:proofErr w:type="gramStart"/>
      <w:r w:rsidRPr="00C83E95">
        <w:rPr>
          <w:rFonts w:asciiTheme="majorHAnsi" w:eastAsia="Arial Unicode MS" w:hAnsiTheme="majorHAnsi" w:cs="Arial Unicode MS"/>
        </w:rPr>
        <w:t>,  1</w:t>
      </w:r>
      <w:r w:rsidRPr="00C83E95">
        <w:rPr>
          <w:rFonts w:asciiTheme="majorHAnsi" w:eastAsia="Arial Unicode MS" w:hAnsiTheme="majorHAnsi" w:cs="Arial Unicode MS"/>
          <w:vertAlign w:val="superscript"/>
        </w:rPr>
        <w:t>st</w:t>
      </w:r>
      <w:proofErr w:type="gramEnd"/>
      <w:r w:rsidRPr="00C83E95">
        <w:rPr>
          <w:rFonts w:asciiTheme="majorHAnsi" w:eastAsia="Arial Unicode MS" w:hAnsiTheme="majorHAnsi" w:cs="Arial Unicode MS"/>
        </w:rPr>
        <w:t>, 2</w:t>
      </w:r>
      <w:r w:rsidRPr="00C83E95">
        <w:rPr>
          <w:rFonts w:asciiTheme="majorHAnsi" w:eastAsia="Arial Unicode MS" w:hAnsiTheme="majorHAnsi" w:cs="Arial Unicode MS"/>
          <w:vertAlign w:val="superscript"/>
        </w:rPr>
        <w:t>nd</w:t>
      </w:r>
      <w:r w:rsidRPr="00C83E95">
        <w:rPr>
          <w:rFonts w:asciiTheme="majorHAnsi" w:eastAsia="Arial Unicode MS" w:hAnsiTheme="majorHAnsi" w:cs="Arial Unicode MS"/>
        </w:rPr>
        <w:t>, and 3</w:t>
      </w:r>
      <w:r w:rsidRPr="00C83E95">
        <w:rPr>
          <w:rFonts w:asciiTheme="majorHAnsi" w:eastAsia="Arial Unicode MS" w:hAnsiTheme="majorHAnsi" w:cs="Arial Unicode MS"/>
          <w:vertAlign w:val="superscript"/>
        </w:rPr>
        <w:t>rd</w:t>
      </w:r>
      <w:r w:rsidRPr="00C83E95">
        <w:rPr>
          <w:rFonts w:asciiTheme="majorHAnsi" w:eastAsia="Arial Unicode MS" w:hAnsiTheme="majorHAnsi" w:cs="Arial Unicode MS"/>
        </w:rPr>
        <w:t xml:space="preserve"> place winners will receive the following awards:</w:t>
      </w:r>
    </w:p>
    <w:p w14:paraId="08CAC91B" w14:textId="77777777" w:rsidR="006F2248" w:rsidRPr="00C83E95" w:rsidRDefault="006F2248" w:rsidP="006F2248">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1</w:t>
      </w:r>
      <w:r w:rsidRPr="00C83E95">
        <w:rPr>
          <w:rFonts w:asciiTheme="majorHAnsi" w:eastAsia="Arial Unicode MS" w:hAnsiTheme="majorHAnsi" w:cs="Arial Unicode MS"/>
          <w:vertAlign w:val="superscript"/>
        </w:rPr>
        <w:t>st</w:t>
      </w:r>
      <w:r w:rsidRPr="00C83E95">
        <w:rPr>
          <w:rFonts w:asciiTheme="majorHAnsi" w:eastAsia="Arial Unicode MS" w:hAnsiTheme="majorHAnsi" w:cs="Arial Unicode MS"/>
        </w:rPr>
        <w:t xml:space="preserve"> place:  $</w:t>
      </w:r>
      <w:r>
        <w:rPr>
          <w:rFonts w:asciiTheme="majorHAnsi" w:eastAsia="Arial Unicode MS" w:hAnsiTheme="majorHAnsi" w:cs="Arial Unicode MS"/>
        </w:rPr>
        <w:t>175</w:t>
      </w:r>
      <w:r w:rsidRPr="00C83E95">
        <w:rPr>
          <w:rFonts w:asciiTheme="majorHAnsi" w:eastAsia="Arial Unicode MS" w:hAnsiTheme="majorHAnsi" w:cs="Arial Unicode MS"/>
        </w:rPr>
        <w:t>.00</w:t>
      </w:r>
    </w:p>
    <w:p w14:paraId="6691C76E" w14:textId="77777777" w:rsidR="006F2248" w:rsidRPr="00C83E95" w:rsidRDefault="006F2248" w:rsidP="006F2248">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2</w:t>
      </w:r>
      <w:r w:rsidRPr="00C83E95">
        <w:rPr>
          <w:rFonts w:asciiTheme="majorHAnsi" w:eastAsia="Arial Unicode MS" w:hAnsiTheme="majorHAnsi" w:cs="Arial Unicode MS"/>
          <w:vertAlign w:val="superscript"/>
        </w:rPr>
        <w:t>nd</w:t>
      </w:r>
      <w:r w:rsidRPr="00C83E95">
        <w:rPr>
          <w:rFonts w:asciiTheme="majorHAnsi" w:eastAsia="Arial Unicode MS" w:hAnsiTheme="majorHAnsi" w:cs="Arial Unicode MS"/>
        </w:rPr>
        <w:t xml:space="preserve"> place:  $1</w:t>
      </w:r>
      <w:r>
        <w:rPr>
          <w:rFonts w:asciiTheme="majorHAnsi" w:eastAsia="Arial Unicode MS" w:hAnsiTheme="majorHAnsi" w:cs="Arial Unicode MS"/>
        </w:rPr>
        <w:t>50</w:t>
      </w:r>
      <w:r w:rsidRPr="00C83E95">
        <w:rPr>
          <w:rFonts w:asciiTheme="majorHAnsi" w:eastAsia="Arial Unicode MS" w:hAnsiTheme="majorHAnsi" w:cs="Arial Unicode MS"/>
        </w:rPr>
        <w:t>.00</w:t>
      </w:r>
    </w:p>
    <w:p w14:paraId="019CB0C4" w14:textId="77777777" w:rsidR="006F2248" w:rsidRPr="00C83E95" w:rsidRDefault="006F2248" w:rsidP="006F2248">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3</w:t>
      </w:r>
      <w:r w:rsidRPr="00C83E95">
        <w:rPr>
          <w:rFonts w:asciiTheme="majorHAnsi" w:eastAsia="Arial Unicode MS" w:hAnsiTheme="majorHAnsi" w:cs="Arial Unicode MS"/>
          <w:vertAlign w:val="superscript"/>
        </w:rPr>
        <w:t>rd</w:t>
      </w:r>
      <w:r>
        <w:rPr>
          <w:rFonts w:asciiTheme="majorHAnsi" w:eastAsia="Arial Unicode MS" w:hAnsiTheme="majorHAnsi" w:cs="Arial Unicode MS"/>
        </w:rPr>
        <w:t xml:space="preserve"> place:  $125</w:t>
      </w:r>
      <w:r w:rsidRPr="00C83E95">
        <w:rPr>
          <w:rFonts w:asciiTheme="majorHAnsi" w:eastAsia="Arial Unicode MS" w:hAnsiTheme="majorHAnsi" w:cs="Arial Unicode MS"/>
        </w:rPr>
        <w:t>.00</w:t>
      </w:r>
    </w:p>
    <w:p w14:paraId="770F418A" w14:textId="150E62E7" w:rsidR="006F2248" w:rsidRDefault="006F2248" w:rsidP="006F2248">
      <w:pPr>
        <w:spacing w:line="276" w:lineRule="auto"/>
        <w:rPr>
          <w:rFonts w:asciiTheme="majorHAnsi" w:eastAsia="Arial Unicode MS" w:hAnsiTheme="majorHAnsi" w:cs="Arial Unicode MS"/>
          <w:b/>
        </w:rPr>
      </w:pPr>
      <w:r w:rsidRPr="002844E8">
        <w:rPr>
          <w:rFonts w:asciiTheme="majorHAnsi" w:eastAsia="Arial Unicode MS" w:hAnsiTheme="majorHAnsi" w:cs="Arial Unicode MS"/>
          <w:b/>
          <w:sz w:val="28"/>
          <w:szCs w:val="28"/>
        </w:rPr>
        <w:t>Due date for Essays: Friday,</w:t>
      </w:r>
      <w:r w:rsidRPr="002844E8">
        <w:rPr>
          <w:rFonts w:asciiTheme="majorHAnsi" w:eastAsia="Arial Unicode MS" w:hAnsiTheme="majorHAnsi" w:cs="Arial Unicode MS"/>
          <w:b/>
          <w:i/>
          <w:sz w:val="28"/>
          <w:szCs w:val="28"/>
        </w:rPr>
        <w:t xml:space="preserve"> December 8, 2023, 5pm</w:t>
      </w:r>
      <w:r w:rsidRPr="00C83E95">
        <w:rPr>
          <w:rFonts w:asciiTheme="majorHAnsi" w:eastAsia="Arial Unicode MS" w:hAnsiTheme="majorHAnsi" w:cs="Arial Unicode MS"/>
          <w:b/>
          <w:i/>
        </w:rPr>
        <w:t xml:space="preserve">. </w:t>
      </w:r>
      <w:r w:rsidRPr="00C83E95">
        <w:rPr>
          <w:rFonts w:asciiTheme="majorHAnsi" w:eastAsia="Arial Unicode MS" w:hAnsiTheme="majorHAnsi" w:cs="Arial Unicode MS"/>
          <w:b/>
        </w:rPr>
        <w:t xml:space="preserve"> </w:t>
      </w:r>
    </w:p>
    <w:p w14:paraId="1F524E56" w14:textId="4DF397AB" w:rsidR="006F2248" w:rsidRPr="008D6AC5" w:rsidRDefault="006F2248" w:rsidP="006F2248">
      <w:pPr>
        <w:spacing w:line="276" w:lineRule="auto"/>
        <w:ind w:firstLine="720"/>
        <w:rPr>
          <w:rFonts w:asciiTheme="majorHAnsi" w:eastAsia="Arial Unicode MS" w:hAnsiTheme="majorHAnsi" w:cs="Arial Unicode MS"/>
          <w:b/>
          <w:sz w:val="28"/>
          <w:szCs w:val="28"/>
        </w:rPr>
      </w:pPr>
      <w:r>
        <w:rPr>
          <w:rFonts w:asciiTheme="majorHAnsi" w:eastAsia="Arial Unicode MS" w:hAnsiTheme="majorHAnsi" w:cs="Arial Unicode MS"/>
          <w:b/>
        </w:rPr>
        <w:t>*Essays i</w:t>
      </w:r>
      <w:r w:rsidRPr="00C83E95">
        <w:rPr>
          <w:rFonts w:asciiTheme="majorHAnsi" w:eastAsia="Arial Unicode MS" w:hAnsiTheme="majorHAnsi" w:cs="Arial Unicode MS"/>
          <w:b/>
        </w:rPr>
        <w:t>n the following school districts will be turned in as follows: Wooster SD teachers turn in essays to Wooster City Sc</w:t>
      </w:r>
      <w:r w:rsidR="005753F5">
        <w:rPr>
          <w:rFonts w:asciiTheme="majorHAnsi" w:eastAsia="Arial Unicode MS" w:hAnsiTheme="majorHAnsi" w:cs="Arial Unicode MS"/>
          <w:b/>
        </w:rPr>
        <w:t xml:space="preserve">hools Board of Education Office (Diane </w:t>
      </w:r>
      <w:proofErr w:type="spellStart"/>
      <w:r w:rsidR="005753F5">
        <w:rPr>
          <w:rFonts w:asciiTheme="majorHAnsi" w:eastAsia="Arial Unicode MS" w:hAnsiTheme="majorHAnsi" w:cs="Arial Unicode MS"/>
          <w:b/>
        </w:rPr>
        <w:t>Lepley</w:t>
      </w:r>
      <w:proofErr w:type="spellEnd"/>
      <w:r w:rsidRPr="00C83E95">
        <w:rPr>
          <w:rFonts w:asciiTheme="majorHAnsi" w:eastAsia="Arial Unicode MS" w:hAnsiTheme="majorHAnsi" w:cs="Arial Unicode MS"/>
          <w:b/>
        </w:rPr>
        <w:t xml:space="preserve">); Orrville/Rittman SD teachers turn in essays to Superintendent Jon Ritchie’s office. </w:t>
      </w:r>
      <w:r w:rsidRPr="002844E8">
        <w:rPr>
          <w:rFonts w:asciiTheme="majorHAnsi" w:eastAsia="Arial Unicode MS" w:hAnsiTheme="majorHAnsi" w:cs="Arial Unicode MS"/>
          <w:b/>
          <w:i/>
        </w:rPr>
        <w:t xml:space="preserve">Essays from </w:t>
      </w:r>
      <w:r w:rsidR="005753F5">
        <w:rPr>
          <w:rFonts w:asciiTheme="majorHAnsi" w:eastAsia="Arial Unicode MS" w:hAnsiTheme="majorHAnsi" w:cs="Arial Unicode MS"/>
          <w:b/>
          <w:i/>
        </w:rPr>
        <w:t xml:space="preserve">individuals and </w:t>
      </w:r>
      <w:r w:rsidRPr="002844E8">
        <w:rPr>
          <w:rFonts w:asciiTheme="majorHAnsi" w:eastAsia="Arial Unicode MS" w:hAnsiTheme="majorHAnsi" w:cs="Arial Unicode MS"/>
          <w:b/>
          <w:i/>
        </w:rPr>
        <w:t xml:space="preserve">other school districts will be turned in to Trinity UCC Church office, 150 E. North St., Wooster (Rev </w:t>
      </w:r>
      <w:proofErr w:type="spellStart"/>
      <w:r w:rsidRPr="002844E8">
        <w:rPr>
          <w:rFonts w:asciiTheme="majorHAnsi" w:eastAsia="Arial Unicode MS" w:hAnsiTheme="majorHAnsi" w:cs="Arial Unicode MS"/>
          <w:b/>
          <w:i/>
        </w:rPr>
        <w:t>Kevan</w:t>
      </w:r>
      <w:proofErr w:type="spellEnd"/>
      <w:r w:rsidRPr="002844E8">
        <w:rPr>
          <w:rFonts w:asciiTheme="majorHAnsi" w:eastAsia="Arial Unicode MS" w:hAnsiTheme="majorHAnsi" w:cs="Arial Unicode MS"/>
          <w:b/>
          <w:i/>
        </w:rPr>
        <w:t xml:space="preserve"> Franklin, 330-264-9250</w:t>
      </w:r>
      <w:r w:rsidRPr="008D6AC5">
        <w:rPr>
          <w:rFonts w:asciiTheme="majorHAnsi" w:eastAsia="Arial Unicode MS" w:hAnsiTheme="majorHAnsi" w:cs="Arial Unicode MS"/>
          <w:b/>
          <w:i/>
          <w:sz w:val="28"/>
          <w:szCs w:val="28"/>
        </w:rPr>
        <w:t>) by 5pm December 8.</w:t>
      </w:r>
      <w:r w:rsidRPr="008D6AC5">
        <w:rPr>
          <w:rFonts w:asciiTheme="majorHAnsi" w:eastAsia="Arial Unicode MS" w:hAnsiTheme="majorHAnsi" w:cs="Arial Unicode MS"/>
          <w:b/>
          <w:sz w:val="28"/>
          <w:szCs w:val="28"/>
        </w:rPr>
        <w:t xml:space="preserve"> </w:t>
      </w:r>
    </w:p>
    <w:p w14:paraId="3393EED1" w14:textId="77777777" w:rsidR="006F2248" w:rsidRDefault="006F2248" w:rsidP="006F2248">
      <w:pPr>
        <w:spacing w:line="276" w:lineRule="auto"/>
        <w:ind w:firstLine="720"/>
        <w:rPr>
          <w:rFonts w:asciiTheme="majorHAnsi" w:eastAsia="Arial Unicode MS" w:hAnsiTheme="majorHAnsi" w:cs="Arial Unicode MS"/>
          <w:b/>
        </w:rPr>
      </w:pPr>
      <w:r>
        <w:rPr>
          <w:rFonts w:asciiTheme="majorHAnsi" w:eastAsia="Arial Unicode MS" w:hAnsiTheme="majorHAnsi" w:cs="Arial Unicode MS"/>
          <w:b/>
        </w:rPr>
        <w:t xml:space="preserve">*The Rev. Dr. Martin Luther King Day Celebration Service will be </w:t>
      </w:r>
      <w:r w:rsidRPr="002844E8">
        <w:rPr>
          <w:rFonts w:asciiTheme="majorHAnsi" w:eastAsia="Arial Unicode MS" w:hAnsiTheme="majorHAnsi" w:cs="Arial Unicode MS"/>
          <w:b/>
          <w:sz w:val="28"/>
          <w:szCs w:val="28"/>
        </w:rPr>
        <w:t>Monday, January 15, 2024, 7pm, at First Presbyterian Church in Wooster</w:t>
      </w:r>
      <w:r>
        <w:rPr>
          <w:rFonts w:asciiTheme="majorHAnsi" w:eastAsia="Arial Unicode MS" w:hAnsiTheme="majorHAnsi" w:cs="Arial Unicode MS"/>
          <w:b/>
        </w:rPr>
        <w:t>. The Essay Contest Award winners will be presented during that Service. We will provide updates well in advance of the Dr. King Day event.</w:t>
      </w:r>
    </w:p>
    <w:p w14:paraId="4D3D9CE5" w14:textId="77777777" w:rsidR="006F2248" w:rsidRDefault="006F2248" w:rsidP="006F2248">
      <w:pPr>
        <w:spacing w:line="276" w:lineRule="auto"/>
        <w:ind w:firstLine="720"/>
        <w:rPr>
          <w:rFonts w:asciiTheme="majorHAnsi" w:eastAsia="Arial Unicode MS" w:hAnsiTheme="majorHAnsi" w:cs="Arial Unicode MS"/>
          <w:b/>
        </w:rPr>
      </w:pPr>
      <w:r>
        <w:rPr>
          <w:rFonts w:asciiTheme="majorHAnsi" w:eastAsia="Arial Unicode MS" w:hAnsiTheme="majorHAnsi" w:cs="Arial Unicode MS"/>
          <w:b/>
        </w:rPr>
        <w:t>*</w:t>
      </w:r>
      <w:r w:rsidRPr="00C83E95">
        <w:rPr>
          <w:rFonts w:asciiTheme="majorHAnsi" w:eastAsia="Arial Unicode MS" w:hAnsiTheme="majorHAnsi" w:cs="Arial Unicode MS"/>
          <w:b/>
        </w:rPr>
        <w:t>Upon submission all essays become the property of the NAACP. All winners’ essays are kept on file indefinitely. Students are encouraged to make copies of thei</w:t>
      </w:r>
      <w:r>
        <w:rPr>
          <w:rFonts w:asciiTheme="majorHAnsi" w:eastAsia="Arial Unicode MS" w:hAnsiTheme="majorHAnsi" w:cs="Arial Unicode MS"/>
          <w:b/>
        </w:rPr>
        <w:t xml:space="preserve">r essays before submitting them on December 8th. </w:t>
      </w:r>
    </w:p>
    <w:p w14:paraId="2BB21231" w14:textId="468F8688" w:rsidR="00D1642C" w:rsidRPr="006F2248" w:rsidRDefault="006F2248" w:rsidP="006F2248">
      <w:pPr>
        <w:spacing w:line="276" w:lineRule="auto"/>
        <w:ind w:firstLine="720"/>
        <w:rPr>
          <w:rFonts w:asciiTheme="majorHAnsi" w:eastAsia="Arial Unicode MS" w:hAnsiTheme="majorHAnsi" w:cs="Arial Unicode MS"/>
          <w:b/>
          <w:i/>
        </w:rPr>
      </w:pPr>
      <w:r>
        <w:rPr>
          <w:rFonts w:asciiTheme="majorHAnsi" w:eastAsia="Arial Unicode MS" w:hAnsiTheme="majorHAnsi" w:cs="Arial Unicode MS"/>
          <w:b/>
          <w:i/>
        </w:rPr>
        <w:t>*</w:t>
      </w:r>
      <w:r w:rsidRPr="00C83E95">
        <w:rPr>
          <w:rFonts w:asciiTheme="majorHAnsi" w:eastAsia="Arial Unicode MS" w:hAnsiTheme="majorHAnsi" w:cs="Arial Unicode MS"/>
          <w:b/>
          <w:i/>
        </w:rPr>
        <w:t xml:space="preserve">Questions? Contact </w:t>
      </w:r>
      <w:proofErr w:type="spellStart"/>
      <w:r w:rsidRPr="00C83E95">
        <w:rPr>
          <w:rFonts w:asciiTheme="majorHAnsi" w:eastAsia="Arial Unicode MS" w:hAnsiTheme="majorHAnsi" w:cs="Arial Unicode MS"/>
          <w:b/>
          <w:i/>
        </w:rPr>
        <w:t>Mady</w:t>
      </w:r>
      <w:proofErr w:type="spellEnd"/>
      <w:r w:rsidRPr="00C83E95">
        <w:rPr>
          <w:rFonts w:asciiTheme="majorHAnsi" w:eastAsia="Arial Unicode MS" w:hAnsiTheme="majorHAnsi" w:cs="Arial Unicode MS"/>
          <w:b/>
          <w:i/>
        </w:rPr>
        <w:t xml:space="preserve"> Noble, 330-</w:t>
      </w:r>
      <w:r>
        <w:rPr>
          <w:rFonts w:asciiTheme="majorHAnsi" w:eastAsia="Arial Unicode MS" w:hAnsiTheme="majorHAnsi" w:cs="Arial Unicode MS"/>
          <w:b/>
          <w:i/>
        </w:rPr>
        <w:t>465-4080.</w:t>
      </w:r>
    </w:p>
    <w:p w14:paraId="4DA0C2EC" w14:textId="27A698CE" w:rsidR="005C5657" w:rsidRDefault="005C5657" w:rsidP="005C5657">
      <w:r w:rsidRPr="005C5657">
        <w:rPr>
          <w:b/>
          <w:sz w:val="28"/>
          <w:szCs w:val="28"/>
        </w:rPr>
        <w:lastRenderedPageBreak/>
        <w:t>Grades 4-6</w:t>
      </w:r>
      <w:r w:rsidR="006E4E8D">
        <w:rPr>
          <w:b/>
          <w:sz w:val="28"/>
          <w:szCs w:val="28"/>
        </w:rPr>
        <w:t xml:space="preserve"> Prompt</w:t>
      </w:r>
      <w:r>
        <w:t xml:space="preserve">: </w:t>
      </w:r>
      <w:r w:rsidR="007F7F75">
        <w:t xml:space="preserve"> Seventy </w:t>
      </w:r>
      <w:r>
        <w:t xml:space="preserve">years ago it was legal in the United States to force black children and teens to attend all black public schools separate from the white schools. The ‘separate but equal’ policy had been in effect since 1896 and applied also to parks, libraries, restrooms, buses, and many </w:t>
      </w:r>
      <w:r w:rsidR="00ED5966">
        <w:t>stores and restaurants.</w:t>
      </w:r>
      <w:r w:rsidR="00770F48" w:rsidRPr="00770F48">
        <w:t xml:space="preserve"> </w:t>
      </w:r>
      <w:r w:rsidR="00ED5966">
        <w:t xml:space="preserve">In 1954 </w:t>
      </w:r>
      <w:r w:rsidR="00D46FC6">
        <w:t xml:space="preserve">the </w:t>
      </w:r>
      <w:r w:rsidR="00770F48">
        <w:t xml:space="preserve">U.S. Supreme Court </w:t>
      </w:r>
      <w:r w:rsidR="00ED5966">
        <w:t>ruled</w:t>
      </w:r>
      <w:r w:rsidR="00770F48">
        <w:t xml:space="preserve"> in </w:t>
      </w:r>
      <w:r w:rsidR="00770F48" w:rsidRPr="005C5657">
        <w:rPr>
          <w:i/>
        </w:rPr>
        <w:t>Brown v. Board of Education</w:t>
      </w:r>
      <w:r w:rsidR="00770F48">
        <w:t xml:space="preserve"> </w:t>
      </w:r>
      <w:r w:rsidR="00ED5966">
        <w:t xml:space="preserve">that </w:t>
      </w:r>
      <w:r w:rsidR="00770F48">
        <w:t xml:space="preserve">state </w:t>
      </w:r>
      <w:r>
        <w:t xml:space="preserve">laws </w:t>
      </w:r>
      <w:r w:rsidR="00ED5966">
        <w:t xml:space="preserve">legally separating black and white schoolchildren were wrong and must change. </w:t>
      </w:r>
      <w:r w:rsidR="000F2E34">
        <w:t>Three years earlier</w:t>
      </w:r>
      <w:r w:rsidR="00D46FC6">
        <w:t xml:space="preserve"> in Topeka, Kansas</w:t>
      </w:r>
      <w:r w:rsidR="000F2E34">
        <w:t xml:space="preserve">, </w:t>
      </w:r>
      <w:proofErr w:type="gramStart"/>
      <w:r w:rsidR="000F2E34">
        <w:t>nine year old</w:t>
      </w:r>
      <w:proofErr w:type="gramEnd"/>
      <w:r w:rsidR="000F2E34">
        <w:t xml:space="preserve"> Linda Brown’s family</w:t>
      </w:r>
      <w:r w:rsidR="0098018A">
        <w:t xml:space="preserve"> and the NAACP</w:t>
      </w:r>
      <w:r w:rsidR="004A0402">
        <w:t xml:space="preserve"> </w:t>
      </w:r>
      <w:r w:rsidR="000F2E34">
        <w:t>had gone to court to argue against the</w:t>
      </w:r>
      <w:r w:rsidR="00ED5966">
        <w:t xml:space="preserve"> S</w:t>
      </w:r>
      <w:r w:rsidR="000F2E34">
        <w:t xml:space="preserve">chool </w:t>
      </w:r>
      <w:r w:rsidR="00ED5966">
        <w:t>Board</w:t>
      </w:r>
      <w:r w:rsidR="00D46FC6">
        <w:t xml:space="preserve"> policy</w:t>
      </w:r>
      <w:r w:rsidR="00ED5966">
        <w:t xml:space="preserve"> </w:t>
      </w:r>
      <w:r w:rsidR="00D46FC6">
        <w:t>that denied Linda the right to attend a white school closer to her home.</w:t>
      </w:r>
    </w:p>
    <w:p w14:paraId="09C87FA7" w14:textId="77777777" w:rsidR="0079699F" w:rsidRDefault="0079699F" w:rsidP="005C5657"/>
    <w:p w14:paraId="0293F97A" w14:textId="15B28A40" w:rsidR="005C5657" w:rsidRDefault="005C5657" w:rsidP="005C5657">
      <w:r>
        <w:t xml:space="preserve">(1) What </w:t>
      </w:r>
      <w:r w:rsidR="00D46FC6">
        <w:t xml:space="preserve">did Linda Brown have to do everyday to get to </w:t>
      </w:r>
      <w:r w:rsidR="004A0402">
        <w:t xml:space="preserve">Monroe School, her all black elementary school? What happened when </w:t>
      </w:r>
      <w:r>
        <w:t xml:space="preserve">her father, Oliver, </w:t>
      </w:r>
      <w:r w:rsidR="004A0402">
        <w:t xml:space="preserve">tried to enroll her in the nearby all white Sumner Elementary School?  How did that lead to a lawsuit </w:t>
      </w:r>
      <w:r w:rsidR="001E086E">
        <w:t xml:space="preserve">in 1951 with the help of the NAACP </w:t>
      </w:r>
      <w:r w:rsidR="00FE31EF">
        <w:t>against the Topeka Board of Education?</w:t>
      </w:r>
    </w:p>
    <w:p w14:paraId="6BD5E9BB" w14:textId="77777777" w:rsidR="0079699F" w:rsidRDefault="0079699F" w:rsidP="005C5657"/>
    <w:p w14:paraId="1B478D10" w14:textId="003C8AA2" w:rsidR="005C5657" w:rsidRDefault="005C5657" w:rsidP="005C5657">
      <w:proofErr w:type="gramStart"/>
      <w:r>
        <w:t xml:space="preserve">(2) When the </w:t>
      </w:r>
      <w:r w:rsidR="00B827D4" w:rsidRPr="00B827D4">
        <w:rPr>
          <w:i/>
        </w:rPr>
        <w:t>Brown v. Board of Education</w:t>
      </w:r>
      <w:r w:rsidR="00B827D4">
        <w:t xml:space="preserve"> </w:t>
      </w:r>
      <w:r w:rsidR="001E086E" w:rsidRPr="001E086E">
        <w:rPr>
          <w:i/>
        </w:rPr>
        <w:t>I</w:t>
      </w:r>
      <w:r w:rsidR="001E086E">
        <w:rPr>
          <w:i/>
        </w:rPr>
        <w:t xml:space="preserve"> </w:t>
      </w:r>
      <w:r w:rsidRPr="001E086E">
        <w:t>case</w:t>
      </w:r>
      <w:r>
        <w:t xml:space="preserve"> </w:t>
      </w:r>
      <w:r w:rsidR="001E086E">
        <w:t xml:space="preserve">on appeal </w:t>
      </w:r>
      <w:r w:rsidR="00710D04">
        <w:t xml:space="preserve">reached the U.S. Supreme Court, what </w:t>
      </w:r>
      <w:r w:rsidR="00710D04" w:rsidRPr="001C5BED">
        <w:rPr>
          <w:b/>
        </w:rPr>
        <w:t>arguments</w:t>
      </w:r>
      <w:r w:rsidR="00710D04">
        <w:t xml:space="preserve"> were used by Thurgood Marshall and the NAACP in support of the Browns and the other families </w:t>
      </w:r>
      <w:r w:rsidR="00E659C4">
        <w:t xml:space="preserve">for </w:t>
      </w:r>
      <w:r w:rsidR="001C5BED">
        <w:t>ending the separation of</w:t>
      </w:r>
      <w:r w:rsidR="00E659C4">
        <w:t xml:space="preserve"> </w:t>
      </w:r>
      <w:r w:rsidR="007F7F75">
        <w:t>black and white children</w:t>
      </w:r>
      <w:r w:rsidR="000F2E34">
        <w:t xml:space="preserve"> in public schools</w:t>
      </w:r>
      <w:proofErr w:type="gramEnd"/>
      <w:r w:rsidR="000F2E34">
        <w:t>?</w:t>
      </w:r>
    </w:p>
    <w:p w14:paraId="08749064" w14:textId="77777777" w:rsidR="0079699F" w:rsidRDefault="0079699F" w:rsidP="005C5657"/>
    <w:p w14:paraId="1E93646C" w14:textId="29965D1E" w:rsidR="005C5657" w:rsidRDefault="005C5657" w:rsidP="005C5657">
      <w:r>
        <w:t xml:space="preserve">(3) </w:t>
      </w:r>
      <w:r w:rsidR="00710D04">
        <w:t>Despite the rulings in 1954 and 1955 by Supreme Court Justice Earl Warren, d</w:t>
      </w:r>
      <w:r w:rsidR="00C87BA0">
        <w:t>id public schools in the</w:t>
      </w:r>
      <w:r w:rsidR="00E659C4">
        <w:t xml:space="preserve"> southern states</w:t>
      </w:r>
      <w:r w:rsidR="00C87BA0">
        <w:t xml:space="preserve"> integrate right away</w:t>
      </w:r>
      <w:r w:rsidR="00710D04">
        <w:t>? Why not?</w:t>
      </w:r>
    </w:p>
    <w:p w14:paraId="1B21E6D4" w14:textId="77777777" w:rsidR="00D331B8" w:rsidRDefault="00D331B8" w:rsidP="005C5657"/>
    <w:p w14:paraId="68E43343" w14:textId="1F634A11" w:rsidR="005C5657" w:rsidRDefault="005C5657" w:rsidP="00506664">
      <w:r>
        <w:t xml:space="preserve">(4) </w:t>
      </w:r>
      <w:r w:rsidR="00533223">
        <w:t>L</w:t>
      </w:r>
      <w:r>
        <w:t xml:space="preserve">ooking back </w:t>
      </w:r>
      <w:r w:rsidR="00533223">
        <w:t xml:space="preserve">70 years from now, </w:t>
      </w:r>
      <w:r w:rsidR="00977C58">
        <w:t xml:space="preserve">why do you think </w:t>
      </w:r>
      <w:r w:rsidR="00533223">
        <w:t xml:space="preserve">the U.S. Supreme Court ruling </w:t>
      </w:r>
      <w:r w:rsidR="00710D04">
        <w:t>against</w:t>
      </w:r>
      <w:r w:rsidR="0098018A">
        <w:t xml:space="preserve"> </w:t>
      </w:r>
      <w:r w:rsidR="00710D04">
        <w:t xml:space="preserve">school segregation </w:t>
      </w:r>
      <w:r w:rsidR="00977C58">
        <w:t xml:space="preserve">was </w:t>
      </w:r>
      <w:r w:rsidR="00533223">
        <w:t xml:space="preserve">so important? </w:t>
      </w:r>
    </w:p>
    <w:p w14:paraId="3CB8BF11" w14:textId="77777777" w:rsidR="00506664" w:rsidRPr="00506664" w:rsidRDefault="00506664" w:rsidP="00506664">
      <w:r>
        <w:rPr>
          <w:rFonts w:ascii="Times" w:hAnsi="Times" w:cs="Times"/>
          <w:noProof/>
          <w:color w:val="262626"/>
          <w:sz w:val="38"/>
          <w:szCs w:val="38"/>
        </w:rPr>
        <w:drawing>
          <wp:inline distT="0" distB="0" distL="0" distR="0" wp14:anchorId="6CF38625" wp14:editId="5A3153DE">
            <wp:extent cx="4000500" cy="2518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1820" cy="2519021"/>
                    </a:xfrm>
                    <a:prstGeom prst="rect">
                      <a:avLst/>
                    </a:prstGeom>
                    <a:noFill/>
                    <a:ln>
                      <a:noFill/>
                    </a:ln>
                  </pic:spPr>
                </pic:pic>
              </a:graphicData>
            </a:graphic>
          </wp:inline>
        </w:drawing>
      </w:r>
    </w:p>
    <w:p w14:paraId="4A64D7F1" w14:textId="316B5BF8" w:rsidR="00506664" w:rsidRPr="00BB013D" w:rsidRDefault="00B827D4" w:rsidP="00BB013D">
      <w:r>
        <w:t>[</w:t>
      </w:r>
      <w:r w:rsidRPr="005C5657">
        <w:rPr>
          <w:i/>
        </w:rPr>
        <w:t>Linda Brown is third from the left</w:t>
      </w:r>
      <w:r>
        <w:t>]</w:t>
      </w:r>
    </w:p>
    <w:p w14:paraId="32961D36" w14:textId="368D5746" w:rsidR="00B827D4" w:rsidRPr="00B827D4" w:rsidRDefault="00B827D4" w:rsidP="00506664">
      <w:pPr>
        <w:widowControl w:val="0"/>
        <w:autoSpaceDE w:val="0"/>
        <w:autoSpaceDN w:val="0"/>
        <w:adjustRightInd w:val="0"/>
        <w:spacing w:line="280" w:lineRule="atLeast"/>
        <w:rPr>
          <w:rFonts w:ascii="Times" w:hAnsi="Times" w:cs="Times"/>
          <w:b/>
          <w:color w:val="000000"/>
        </w:rPr>
      </w:pPr>
      <w:r w:rsidRPr="00B827D4">
        <w:rPr>
          <w:rFonts w:ascii="Times" w:hAnsi="Times" w:cs="Times"/>
          <w:b/>
          <w:color w:val="000000"/>
        </w:rPr>
        <w:t>Background</w:t>
      </w:r>
    </w:p>
    <w:p w14:paraId="64962659" w14:textId="41888CCD" w:rsidR="00FE31EF" w:rsidRDefault="00EB60AD" w:rsidP="00506664">
      <w:pPr>
        <w:widowControl w:val="0"/>
        <w:autoSpaceDE w:val="0"/>
        <w:autoSpaceDN w:val="0"/>
        <w:adjustRightInd w:val="0"/>
        <w:spacing w:line="280" w:lineRule="atLeast"/>
        <w:rPr>
          <w:rFonts w:ascii="Times" w:hAnsi="Times" w:cs="Times"/>
          <w:color w:val="000000"/>
        </w:rPr>
      </w:pPr>
      <w:r>
        <w:rPr>
          <w:rFonts w:ascii="Times" w:hAnsi="Times" w:cs="Times"/>
          <w:color w:val="000000"/>
        </w:rPr>
        <w:t>U.S. Supreme Court</w:t>
      </w:r>
      <w:r w:rsidR="00B827D4">
        <w:rPr>
          <w:rFonts w:ascii="Times" w:hAnsi="Times" w:cs="Times"/>
          <w:color w:val="000000"/>
        </w:rPr>
        <w:t>,</w:t>
      </w:r>
      <w:r>
        <w:rPr>
          <w:rFonts w:ascii="Times" w:hAnsi="Times" w:cs="Times"/>
          <w:color w:val="000000"/>
        </w:rPr>
        <w:t xml:space="preserve"> </w:t>
      </w:r>
      <w:proofErr w:type="gramStart"/>
      <w:r>
        <w:rPr>
          <w:rFonts w:ascii="Times" w:hAnsi="Times" w:cs="Times"/>
          <w:color w:val="000000"/>
        </w:rPr>
        <w:t xml:space="preserve">1896  </w:t>
      </w:r>
      <w:proofErr w:type="spellStart"/>
      <w:r w:rsidR="00FE31EF" w:rsidRPr="00B827D4">
        <w:rPr>
          <w:rFonts w:ascii="Times" w:hAnsi="Times" w:cs="Times"/>
          <w:i/>
          <w:color w:val="000000"/>
        </w:rPr>
        <w:t>Plessy</w:t>
      </w:r>
      <w:proofErr w:type="spellEnd"/>
      <w:proofErr w:type="gramEnd"/>
      <w:r w:rsidR="00FE31EF" w:rsidRPr="00B827D4">
        <w:rPr>
          <w:rFonts w:ascii="Times" w:hAnsi="Times" w:cs="Times"/>
          <w:i/>
          <w:color w:val="000000"/>
        </w:rPr>
        <w:t xml:space="preserve"> v Ferguson</w:t>
      </w:r>
      <w:r w:rsidR="00011823">
        <w:rPr>
          <w:rFonts w:ascii="Times" w:hAnsi="Times" w:cs="Times"/>
          <w:color w:val="000000"/>
        </w:rPr>
        <w:t>:</w:t>
      </w:r>
      <w:r w:rsidR="00FE31EF">
        <w:rPr>
          <w:rFonts w:ascii="Times" w:hAnsi="Times" w:cs="Times"/>
          <w:color w:val="000000"/>
        </w:rPr>
        <w:t xml:space="preserve"> </w:t>
      </w:r>
      <w:r>
        <w:rPr>
          <w:rFonts w:ascii="Times" w:hAnsi="Times" w:cs="Times"/>
          <w:color w:val="000000"/>
        </w:rPr>
        <w:t>Separate but E</w:t>
      </w:r>
      <w:r w:rsidR="00FE31EF">
        <w:rPr>
          <w:rFonts w:ascii="Times" w:hAnsi="Times" w:cs="Times"/>
          <w:color w:val="000000"/>
        </w:rPr>
        <w:t>qual</w:t>
      </w:r>
      <w:r>
        <w:rPr>
          <w:rFonts w:ascii="Times" w:hAnsi="Times" w:cs="Times"/>
          <w:color w:val="000000"/>
        </w:rPr>
        <w:t xml:space="preserve"> ruling</w:t>
      </w:r>
      <w:r w:rsidR="00011823">
        <w:rPr>
          <w:rFonts w:ascii="Times" w:hAnsi="Times" w:cs="Times"/>
          <w:color w:val="000000"/>
        </w:rPr>
        <w:t xml:space="preserve"> (</w:t>
      </w:r>
      <w:r w:rsidR="004416CB">
        <w:rPr>
          <w:rFonts w:ascii="Times" w:hAnsi="Times" w:cs="Times"/>
          <w:color w:val="000000"/>
        </w:rPr>
        <w:t xml:space="preserve">state </w:t>
      </w:r>
      <w:r w:rsidR="00011823">
        <w:rPr>
          <w:rFonts w:ascii="Times" w:hAnsi="Times" w:cs="Times"/>
          <w:color w:val="000000"/>
        </w:rPr>
        <w:t>segregation legal]</w:t>
      </w:r>
      <w:r w:rsidR="00B827D4">
        <w:rPr>
          <w:rFonts w:ascii="Times" w:hAnsi="Times" w:cs="Times"/>
          <w:color w:val="000000"/>
        </w:rPr>
        <w:t>.</w:t>
      </w:r>
    </w:p>
    <w:p w14:paraId="4A3AD6DD" w14:textId="77777777" w:rsidR="00011823" w:rsidRDefault="00011823" w:rsidP="00FE31EF">
      <w:pPr>
        <w:rPr>
          <w:rFonts w:ascii="Times" w:hAnsi="Times" w:cs="Times"/>
          <w:color w:val="000000"/>
        </w:rPr>
      </w:pPr>
    </w:p>
    <w:p w14:paraId="23A4C90A" w14:textId="272112C5" w:rsidR="00C47120" w:rsidRPr="00C47120" w:rsidRDefault="00EB60AD" w:rsidP="00FE31EF">
      <w:pPr>
        <w:rPr>
          <w:rFonts w:ascii="Open Sans" w:eastAsia="Times New Roman" w:hAnsi="Open Sans" w:cs="Times New Roman"/>
          <w:color w:val="000000"/>
          <w:sz w:val="26"/>
          <w:szCs w:val="26"/>
        </w:rPr>
      </w:pPr>
      <w:r>
        <w:rPr>
          <w:rFonts w:ascii="Times" w:hAnsi="Times" w:cs="Times"/>
          <w:color w:val="000000"/>
        </w:rPr>
        <w:t xml:space="preserve">U.S. Supreme Court 1954 </w:t>
      </w:r>
      <w:r w:rsidR="00FE31EF" w:rsidRPr="0079699F">
        <w:rPr>
          <w:rFonts w:ascii="Times" w:hAnsi="Times" w:cs="Times"/>
          <w:i/>
          <w:color w:val="000000"/>
        </w:rPr>
        <w:t>Brown</w:t>
      </w:r>
      <w:r w:rsidRPr="0079699F">
        <w:rPr>
          <w:rFonts w:ascii="Times" w:hAnsi="Times" w:cs="Times"/>
          <w:i/>
          <w:color w:val="000000"/>
        </w:rPr>
        <w:t xml:space="preserve"> v. Board</w:t>
      </w:r>
      <w:r w:rsidR="00B827D4" w:rsidRPr="0079699F">
        <w:rPr>
          <w:rFonts w:ascii="Times" w:hAnsi="Times" w:cs="Times"/>
          <w:i/>
          <w:color w:val="000000"/>
        </w:rPr>
        <w:t xml:space="preserve"> of Education</w:t>
      </w:r>
      <w:r w:rsidR="00FE31EF">
        <w:rPr>
          <w:rFonts w:ascii="Times" w:hAnsi="Times" w:cs="Times"/>
          <w:color w:val="000000"/>
        </w:rPr>
        <w:t xml:space="preserve">: 5 </w:t>
      </w:r>
      <w:r>
        <w:rPr>
          <w:rFonts w:ascii="Times" w:hAnsi="Times" w:cs="Times"/>
          <w:color w:val="000000"/>
        </w:rPr>
        <w:t xml:space="preserve">suits </w:t>
      </w:r>
      <w:r w:rsidR="001E086E">
        <w:rPr>
          <w:rFonts w:ascii="Times" w:hAnsi="Times" w:cs="Times"/>
          <w:color w:val="000000"/>
        </w:rPr>
        <w:t xml:space="preserve">bundled </w:t>
      </w:r>
      <w:r>
        <w:rPr>
          <w:rFonts w:ascii="Times" w:hAnsi="Times" w:cs="Times"/>
          <w:color w:val="000000"/>
        </w:rPr>
        <w:t xml:space="preserve">into one, </w:t>
      </w:r>
      <w:r w:rsidR="00FE31EF">
        <w:rPr>
          <w:rFonts w:ascii="Times" w:hAnsi="Times" w:cs="Times"/>
          <w:color w:val="000000"/>
        </w:rPr>
        <w:t>from parents in Kansas</w:t>
      </w:r>
      <w:r w:rsidR="00011823">
        <w:rPr>
          <w:rFonts w:ascii="Times" w:hAnsi="Times" w:cs="Times"/>
          <w:color w:val="000000"/>
        </w:rPr>
        <w:t xml:space="preserve"> (Brown)</w:t>
      </w:r>
      <w:r w:rsidR="00FE31EF">
        <w:rPr>
          <w:rFonts w:ascii="Times" w:hAnsi="Times" w:cs="Times"/>
          <w:color w:val="000000"/>
        </w:rPr>
        <w:t>,</w:t>
      </w:r>
      <w:r w:rsidR="00FE31EF" w:rsidRPr="00FE31EF">
        <w:rPr>
          <w:rFonts w:ascii="Open Sans" w:eastAsia="Times New Roman" w:hAnsi="Open Sans"/>
          <w:color w:val="000000"/>
          <w:sz w:val="26"/>
          <w:szCs w:val="26"/>
        </w:rPr>
        <w:t xml:space="preserve"> </w:t>
      </w:r>
      <w:r w:rsidR="00FE31EF" w:rsidRPr="00EB60AD">
        <w:rPr>
          <w:rFonts w:ascii="Open Sans" w:eastAsia="Times New Roman" w:hAnsi="Open Sans" w:cs="Times New Roman"/>
          <w:color w:val="000000"/>
        </w:rPr>
        <w:t>Delaware, Virginia, South Carolina and Washington, D.C.</w:t>
      </w:r>
      <w:r>
        <w:rPr>
          <w:rFonts w:ascii="Open Sans" w:eastAsia="Times New Roman" w:hAnsi="Open Sans" w:cs="Times New Roman"/>
          <w:color w:val="000000"/>
          <w:sz w:val="26"/>
          <w:szCs w:val="26"/>
        </w:rPr>
        <w:t xml:space="preserve"> </w:t>
      </w:r>
    </w:p>
    <w:p w14:paraId="229E5ECF" w14:textId="1124DDE3" w:rsidR="00C47120" w:rsidRDefault="00C47120" w:rsidP="00FE31EF">
      <w:pPr>
        <w:rPr>
          <w:rFonts w:ascii="Open Sans" w:eastAsia="Times New Roman" w:hAnsi="Open Sans" w:cs="Times New Roman"/>
          <w:color w:val="000000"/>
        </w:rPr>
      </w:pPr>
      <w:r>
        <w:rPr>
          <w:rFonts w:ascii="Open Sans" w:eastAsia="Times New Roman" w:hAnsi="Open Sans" w:cs="Times New Roman"/>
          <w:noProof/>
          <w:color w:val="000000"/>
        </w:rPr>
        <w:drawing>
          <wp:inline distT="0" distB="0" distL="0" distR="0" wp14:anchorId="6D80E6C7" wp14:editId="39FA4B93">
            <wp:extent cx="2412742" cy="3314700"/>
            <wp:effectExtent l="0" t="0" r="635" b="0"/>
            <wp:docPr id="3" name="Picture 1" descr="Macintosh HD:Users:madelene:Desktop:gettyimages-50359858-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delene:Desktop:gettyimages-50359858-612x6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045" cy="3316491"/>
                    </a:xfrm>
                    <a:prstGeom prst="rect">
                      <a:avLst/>
                    </a:prstGeom>
                    <a:noFill/>
                    <a:ln>
                      <a:noFill/>
                    </a:ln>
                  </pic:spPr>
                </pic:pic>
              </a:graphicData>
            </a:graphic>
          </wp:inline>
        </w:drawing>
      </w:r>
    </w:p>
    <w:p w14:paraId="7506CF4A" w14:textId="77777777" w:rsidR="00981D52" w:rsidRDefault="00981D52" w:rsidP="00981D52">
      <w:pPr>
        <w:rPr>
          <w:rFonts w:ascii="Open Sans" w:eastAsia="Times New Roman" w:hAnsi="Open Sans" w:cs="Times New Roman"/>
          <w:color w:val="000000"/>
        </w:rPr>
      </w:pPr>
      <w:r>
        <w:rPr>
          <w:rFonts w:ascii="Open Sans" w:eastAsia="Times New Roman" w:hAnsi="Open Sans" w:cs="Times New Roman"/>
          <w:color w:val="000000"/>
        </w:rPr>
        <w:t>[</w:t>
      </w:r>
      <w:r w:rsidRPr="00981D52">
        <w:rPr>
          <w:rFonts w:ascii="Open Sans" w:eastAsia="Times New Roman" w:hAnsi="Open Sans" w:cs="Times New Roman"/>
          <w:color w:val="000000"/>
        </w:rPr>
        <w:t>Linda Brown and her sister walking to school]</w:t>
      </w:r>
    </w:p>
    <w:p w14:paraId="5FB23DBA" w14:textId="62A387AB" w:rsidR="00981D52" w:rsidRPr="003165FA" w:rsidRDefault="00981D52" w:rsidP="00FE31EF">
      <w:pPr>
        <w:rPr>
          <w:rFonts w:asciiTheme="majorHAnsi" w:eastAsia="Times New Roman" w:hAnsiTheme="majorHAnsi" w:cs="Times New Roman"/>
          <w:color w:val="000000"/>
          <w:sz w:val="22"/>
          <w:szCs w:val="22"/>
        </w:rPr>
      </w:pPr>
      <w:r w:rsidRPr="003165FA">
        <w:rPr>
          <w:rFonts w:asciiTheme="majorHAnsi" w:eastAsia="Times New Roman" w:hAnsiTheme="majorHAnsi" w:cs="Times New Roman"/>
          <w:bCs/>
          <w:i/>
          <w:color w:val="393939"/>
          <w:sz w:val="22"/>
          <w:szCs w:val="22"/>
        </w:rPr>
        <w:t>“I was a very young child when I started walking to school. I remember the walk as being very long at that time. In fact, it was several blocks up through railroad yards, and crossing a busy avenue, and standing on the corner, and waiting for the school bus to carry me two miles across town to an all black school. Being a young child, when I first started the walk it was very frightening to me um, and then when wintertime came, it was a very cold walk. I remember that. I remember walking, tears freezing up on my face, because I began to cry because it was so cold, and many times I had to turn around and run back home.”</w:t>
      </w:r>
      <w:r w:rsidRPr="00285CD1">
        <w:rPr>
          <w:rFonts w:asciiTheme="majorHAnsi" w:eastAsia="Times New Roman" w:hAnsiTheme="majorHAnsi" w:cs="Times New Roman"/>
          <w:bCs/>
          <w:color w:val="393939"/>
          <w:sz w:val="22"/>
          <w:szCs w:val="22"/>
        </w:rPr>
        <w:t xml:space="preserve"> </w:t>
      </w:r>
      <w:r w:rsidRPr="00285CD1">
        <w:rPr>
          <w:rFonts w:asciiTheme="majorHAnsi" w:eastAsia="Times New Roman" w:hAnsiTheme="majorHAnsi" w:cs="Times New Roman"/>
          <w:b/>
          <w:bCs/>
          <w:color w:val="393939"/>
          <w:sz w:val="22"/>
          <w:szCs w:val="22"/>
        </w:rPr>
        <w:t>Linda Brown</w:t>
      </w:r>
      <w:r w:rsidRPr="00285CD1">
        <w:rPr>
          <w:rFonts w:asciiTheme="majorHAnsi" w:eastAsia="Times New Roman" w:hAnsiTheme="majorHAnsi" w:cs="Times New Roman"/>
          <w:bCs/>
          <w:color w:val="393939"/>
          <w:sz w:val="22"/>
          <w:szCs w:val="22"/>
        </w:rPr>
        <w:t xml:space="preserve"> [</w:t>
      </w:r>
      <w:r w:rsidRPr="00285CD1">
        <w:rPr>
          <w:rFonts w:asciiTheme="majorHAnsi" w:hAnsiTheme="majorHAnsi" w:cs="Times New Roman"/>
          <w:color w:val="393939"/>
          <w:sz w:val="22"/>
          <w:szCs w:val="22"/>
        </w:rPr>
        <w:t xml:space="preserve">1985 interview </w:t>
      </w:r>
      <w:r w:rsidRPr="00285CD1">
        <w:rPr>
          <w:rFonts w:asciiTheme="majorHAnsi" w:hAnsiTheme="majorHAnsi" w:cs="Times New Roman"/>
          <w:sz w:val="22"/>
          <w:szCs w:val="22"/>
        </w:rPr>
        <w:t>for </w:t>
      </w:r>
      <w:r w:rsidRPr="00285CD1">
        <w:rPr>
          <w:rFonts w:asciiTheme="majorHAnsi" w:hAnsiTheme="majorHAnsi" w:cs="Times New Roman"/>
          <w:sz w:val="22"/>
          <w:szCs w:val="22"/>
        </w:rPr>
        <w:fldChar w:fldCharType="begin"/>
      </w:r>
      <w:r w:rsidRPr="00285CD1">
        <w:rPr>
          <w:rFonts w:asciiTheme="majorHAnsi" w:hAnsiTheme="majorHAnsi" w:cs="Times New Roman"/>
          <w:sz w:val="22"/>
          <w:szCs w:val="22"/>
        </w:rPr>
        <w:instrText xml:space="preserve"> HYPERLINK "http://digital.wustl.edu/e/eop/eopweb/smi0015.0647.098lindabrownsmith.html" \t "_blank" </w:instrText>
      </w:r>
      <w:r w:rsidRPr="00285CD1">
        <w:rPr>
          <w:rFonts w:asciiTheme="majorHAnsi" w:hAnsiTheme="majorHAnsi" w:cs="Times New Roman"/>
          <w:sz w:val="22"/>
          <w:szCs w:val="22"/>
        </w:rPr>
        <w:fldChar w:fldCharType="separate"/>
      </w:r>
      <w:r w:rsidRPr="00285CD1">
        <w:rPr>
          <w:rFonts w:asciiTheme="majorHAnsi" w:hAnsiTheme="majorHAnsi" w:cs="Times New Roman"/>
          <w:sz w:val="22"/>
          <w:szCs w:val="22"/>
        </w:rPr>
        <w:t>“Eyes on the Prize: America’s Civil Rights Years</w:t>
      </w:r>
      <w:r w:rsidRPr="00285CD1">
        <w:rPr>
          <w:rFonts w:asciiTheme="majorHAnsi" w:hAnsiTheme="majorHAnsi" w:cs="Times New Roman"/>
          <w:sz w:val="22"/>
          <w:szCs w:val="22"/>
        </w:rPr>
        <w:fldChar w:fldCharType="end"/>
      </w:r>
      <w:r w:rsidRPr="00285CD1">
        <w:rPr>
          <w:rFonts w:asciiTheme="majorHAnsi" w:hAnsiTheme="majorHAnsi" w:cs="Times New Roman"/>
          <w:sz w:val="22"/>
          <w:szCs w:val="22"/>
        </w:rPr>
        <w:t>”</w:t>
      </w:r>
    </w:p>
    <w:p w14:paraId="7A4E9F20" w14:textId="07094D55" w:rsidR="0001527C" w:rsidRDefault="00B827D4" w:rsidP="00FE31EF">
      <w:pPr>
        <w:rPr>
          <w:rFonts w:ascii="Open Sans" w:eastAsia="Times New Roman" w:hAnsi="Open Sans" w:cs="Times New Roman"/>
          <w:color w:val="000000"/>
        </w:rPr>
      </w:pPr>
      <w:r w:rsidRPr="003165FA">
        <w:rPr>
          <w:rFonts w:eastAsia="Times New Roman" w:cs="Times New Roman"/>
          <w:b/>
          <w:color w:val="000000"/>
        </w:rPr>
        <w:t>Below</w:t>
      </w:r>
      <w:r w:rsidRPr="00981D52">
        <w:rPr>
          <w:rFonts w:eastAsia="Times New Roman" w:cs="Times New Roman"/>
          <w:color w:val="000000"/>
        </w:rPr>
        <w:t xml:space="preserve"> are student</w:t>
      </w:r>
      <w:r w:rsidRPr="00981D52">
        <w:rPr>
          <w:rFonts w:ascii="Open Sans" w:eastAsia="Times New Roman" w:hAnsi="Open Sans" w:cs="Times New Roman"/>
          <w:color w:val="000000"/>
        </w:rPr>
        <w:t xml:space="preserve"> and teacher resources that may be accessed online</w:t>
      </w:r>
      <w:r w:rsidR="0001527C" w:rsidRPr="00981D52">
        <w:rPr>
          <w:rFonts w:ascii="Open Sans" w:eastAsia="Times New Roman" w:hAnsi="Open Sans" w:cs="Times New Roman"/>
          <w:color w:val="000000"/>
        </w:rPr>
        <w:t xml:space="preserve"> by copying the link and pasting into a browser. </w:t>
      </w:r>
      <w:r w:rsidR="0001527C" w:rsidRPr="00981D52">
        <w:rPr>
          <w:rFonts w:ascii="Open Sans" w:eastAsia="Times New Roman" w:hAnsi="Open Sans" w:cs="Times New Roman"/>
          <w:i/>
          <w:color w:val="000000"/>
        </w:rPr>
        <w:t>Teachers are encouraged to preview all sources</w:t>
      </w:r>
      <w:r w:rsidR="0001527C" w:rsidRPr="00981D52">
        <w:rPr>
          <w:rFonts w:ascii="Open Sans" w:eastAsia="Times New Roman" w:hAnsi="Open Sans" w:cs="Times New Roman"/>
          <w:color w:val="000000"/>
        </w:rPr>
        <w:t xml:space="preserve"> and to add</w:t>
      </w:r>
      <w:r w:rsidR="0001527C">
        <w:rPr>
          <w:rFonts w:ascii="Open Sans" w:eastAsia="Times New Roman" w:hAnsi="Open Sans" w:cs="Times New Roman"/>
          <w:color w:val="000000"/>
        </w:rPr>
        <w:t xml:space="preserve"> other books and articles to the list.</w:t>
      </w:r>
    </w:p>
    <w:p w14:paraId="353B80AB" w14:textId="7DDE4332" w:rsidR="0001527C" w:rsidRDefault="0001527C" w:rsidP="00FE31EF">
      <w:pPr>
        <w:rPr>
          <w:rFonts w:ascii="Open Sans" w:eastAsia="Times New Roman" w:hAnsi="Open Sans" w:cs="Times New Roman"/>
          <w:b/>
          <w:color w:val="000000"/>
        </w:rPr>
      </w:pPr>
      <w:r w:rsidRPr="0001527C">
        <w:rPr>
          <w:rFonts w:ascii="Open Sans" w:eastAsia="Times New Roman" w:hAnsi="Open Sans" w:cs="Times New Roman"/>
          <w:b/>
          <w:color w:val="000000"/>
        </w:rPr>
        <w:t>Resources:</w:t>
      </w:r>
    </w:p>
    <w:p w14:paraId="194EE392" w14:textId="028A9068" w:rsidR="0001527C" w:rsidRPr="00F24290" w:rsidRDefault="0001527C" w:rsidP="00FE31EF">
      <w:pPr>
        <w:rPr>
          <w:rFonts w:ascii="Times New Roman" w:eastAsia="Times New Roman" w:hAnsi="Times New Roman"/>
        </w:rPr>
      </w:pPr>
      <w:proofErr w:type="gramStart"/>
      <w:r w:rsidRPr="00F24290">
        <w:rPr>
          <w:rFonts w:ascii="Times New Roman" w:eastAsia="Times New Roman" w:hAnsi="Times New Roman"/>
        </w:rPr>
        <w:t xml:space="preserve">Excellent background </w:t>
      </w:r>
      <w:r w:rsidR="00D331B8">
        <w:rPr>
          <w:rFonts w:ascii="Times New Roman" w:eastAsia="Times New Roman" w:hAnsi="Times New Roman"/>
        </w:rPr>
        <w:t>for teacher</w:t>
      </w:r>
      <w:r w:rsidR="00934D39">
        <w:rPr>
          <w:rFonts w:ascii="Times New Roman" w:eastAsia="Times New Roman" w:hAnsi="Times New Roman"/>
        </w:rPr>
        <w:t>s</w:t>
      </w:r>
      <w:r w:rsidR="00D331B8">
        <w:rPr>
          <w:rFonts w:ascii="Times New Roman" w:eastAsia="Times New Roman" w:hAnsi="Times New Roman"/>
        </w:rPr>
        <w:t xml:space="preserve"> and students </w:t>
      </w:r>
      <w:r w:rsidRPr="00F24290">
        <w:rPr>
          <w:rFonts w:ascii="Times New Roman" w:eastAsia="Times New Roman" w:hAnsi="Times New Roman"/>
        </w:rPr>
        <w:t xml:space="preserve">on </w:t>
      </w:r>
      <w:r w:rsidRPr="00D331B8">
        <w:rPr>
          <w:rFonts w:ascii="Times New Roman" w:eastAsia="Times New Roman" w:hAnsi="Times New Roman"/>
          <w:i/>
        </w:rPr>
        <w:t>Brown v Board of Education</w:t>
      </w:r>
      <w:r w:rsidRPr="00F24290">
        <w:rPr>
          <w:rFonts w:ascii="Times New Roman" w:eastAsia="Times New Roman" w:hAnsi="Times New Roman"/>
        </w:rPr>
        <w:t xml:space="preserve"> and on Linda Brown [died in 2018].</w:t>
      </w:r>
      <w:proofErr w:type="gramEnd"/>
    </w:p>
    <w:p w14:paraId="52C4D571" w14:textId="643D28B0" w:rsidR="0001527C" w:rsidRPr="00F24290" w:rsidRDefault="001E086E" w:rsidP="00FE31EF">
      <w:pPr>
        <w:rPr>
          <w:rFonts w:ascii="Times New Roman" w:eastAsia="Times New Roman" w:hAnsi="Times New Roman"/>
        </w:rPr>
      </w:pPr>
      <w:hyperlink r:id="rId10" w:history="1">
        <w:r w:rsidR="0001527C" w:rsidRPr="00F24290">
          <w:rPr>
            <w:rStyle w:val="Hyperlink"/>
            <w:rFonts w:ascii="Times New Roman" w:eastAsia="Times New Roman" w:hAnsi="Times New Roman"/>
          </w:rPr>
          <w:t>https://www.smithsonianmag.com/smart-news/linda-brown-center-brown-v-board-education-has-died-180968608/</w:t>
        </w:r>
      </w:hyperlink>
    </w:p>
    <w:p w14:paraId="21CF87A0" w14:textId="77777777" w:rsidR="0001527C" w:rsidRPr="00F24290" w:rsidRDefault="0001527C" w:rsidP="00FE31EF">
      <w:pPr>
        <w:rPr>
          <w:rFonts w:ascii="Times New Roman" w:eastAsia="Times New Roman" w:hAnsi="Times New Roman"/>
        </w:rPr>
      </w:pPr>
    </w:p>
    <w:p w14:paraId="3192DB4B" w14:textId="7CC6952A" w:rsidR="0001527C" w:rsidRPr="00F24290" w:rsidRDefault="001C5BED" w:rsidP="00FE31EF">
      <w:pPr>
        <w:rPr>
          <w:rFonts w:ascii="Times New Roman" w:eastAsia="Times New Roman" w:hAnsi="Times New Roman"/>
        </w:rPr>
      </w:pPr>
      <w:proofErr w:type="gramStart"/>
      <w:r>
        <w:rPr>
          <w:rFonts w:ascii="Times New Roman" w:eastAsia="Times New Roman" w:hAnsi="Times New Roman"/>
        </w:rPr>
        <w:t>Linda Brown’s S</w:t>
      </w:r>
      <w:r w:rsidR="00981D52">
        <w:rPr>
          <w:rFonts w:ascii="Times New Roman" w:eastAsia="Times New Roman" w:hAnsi="Times New Roman"/>
        </w:rPr>
        <w:t>tory</w:t>
      </w:r>
      <w:r w:rsidR="000F2E34">
        <w:rPr>
          <w:rFonts w:ascii="Times New Roman" w:eastAsia="Times New Roman" w:hAnsi="Times New Roman"/>
        </w:rPr>
        <w:t xml:space="preserve"> </w:t>
      </w:r>
      <w:r w:rsidR="00981D52">
        <w:rPr>
          <w:rFonts w:ascii="Times New Roman" w:eastAsia="Times New Roman" w:hAnsi="Times New Roman"/>
        </w:rPr>
        <w:t xml:space="preserve">narrative </w:t>
      </w:r>
      <w:r w:rsidR="00F24290" w:rsidRPr="00F24290">
        <w:rPr>
          <w:rFonts w:ascii="Times New Roman" w:eastAsia="Times New Roman" w:hAnsi="Times New Roman"/>
        </w:rPr>
        <w:t xml:space="preserve">from </w:t>
      </w:r>
      <w:r>
        <w:rPr>
          <w:rFonts w:ascii="Times New Roman" w:eastAsia="Times New Roman" w:hAnsi="Times New Roman"/>
        </w:rPr>
        <w:t>California curriculum materials [scroll down].</w:t>
      </w:r>
      <w:proofErr w:type="gramEnd"/>
    </w:p>
    <w:p w14:paraId="5681F74B" w14:textId="30459149" w:rsidR="00F24290" w:rsidRPr="00F24290" w:rsidRDefault="001E086E" w:rsidP="00FE31EF">
      <w:pPr>
        <w:rPr>
          <w:rFonts w:ascii="Times New Roman" w:eastAsia="Times New Roman" w:hAnsi="Times New Roman" w:cs="Times New Roman"/>
        </w:rPr>
      </w:pPr>
      <w:hyperlink r:id="rId11" w:history="1">
        <w:r w:rsidR="00F24290" w:rsidRPr="00F24290">
          <w:rPr>
            <w:rStyle w:val="Hyperlink"/>
            <w:rFonts w:ascii="Times New Roman" w:eastAsia="Times New Roman" w:hAnsi="Times New Roman" w:cs="Times New Roman"/>
          </w:rPr>
          <w:t>https://www.cde.ca.gov/ci/hs/im/brownvboard78.asp</w:t>
        </w:r>
      </w:hyperlink>
      <w:r w:rsidR="00F24290" w:rsidRPr="00F24290">
        <w:rPr>
          <w:rFonts w:ascii="Times New Roman" w:eastAsia="Times New Roman" w:hAnsi="Times New Roman" w:cs="Times New Roman"/>
        </w:rPr>
        <w:t xml:space="preserve"> </w:t>
      </w:r>
    </w:p>
    <w:p w14:paraId="3B92B4A5" w14:textId="77777777" w:rsidR="00285CD1" w:rsidRDefault="00285CD1" w:rsidP="00F24290">
      <w:pPr>
        <w:rPr>
          <w:rFonts w:ascii="Times New Roman" w:eastAsia="Times New Roman" w:hAnsi="Times New Roman" w:cs="Times New Roman"/>
        </w:rPr>
      </w:pPr>
    </w:p>
    <w:p w14:paraId="087443F3" w14:textId="07A0C12A" w:rsidR="00FE31EF" w:rsidRPr="003165FA" w:rsidRDefault="00F24290" w:rsidP="00F24290">
      <w:pPr>
        <w:rPr>
          <w:rFonts w:cs="Times"/>
          <w:color w:val="000000"/>
        </w:rPr>
      </w:pPr>
      <w:r w:rsidRPr="003165FA">
        <w:rPr>
          <w:rFonts w:eastAsia="Times New Roman" w:cs="Times New Roman"/>
        </w:rPr>
        <w:t>Map and picture that illustrate how close Linda lived to a white school but had to go a long way to her own</w:t>
      </w:r>
      <w:proofErr w:type="gramStart"/>
      <w:r w:rsidRPr="003165FA">
        <w:rPr>
          <w:rFonts w:eastAsia="Times New Roman" w:cs="Times New Roman"/>
        </w:rPr>
        <w:t>.</w:t>
      </w:r>
      <w:r w:rsidRPr="003165FA">
        <w:rPr>
          <w:rFonts w:cs="Times"/>
          <w:color w:val="000000"/>
        </w:rPr>
        <w:t>[</w:t>
      </w:r>
      <w:proofErr w:type="gramEnd"/>
      <w:r w:rsidRPr="003165FA">
        <w:rPr>
          <w:rFonts w:cs="Times"/>
          <w:color w:val="000000"/>
        </w:rPr>
        <w:t>Handout</w:t>
      </w:r>
      <w:r w:rsidR="00D331B8" w:rsidRPr="003165FA">
        <w:rPr>
          <w:rFonts w:cs="Times"/>
          <w:color w:val="000000"/>
        </w:rPr>
        <w:t xml:space="preserve"> for students</w:t>
      </w:r>
      <w:r w:rsidRPr="003165FA">
        <w:rPr>
          <w:rFonts w:cs="Times"/>
          <w:color w:val="000000"/>
        </w:rPr>
        <w:t xml:space="preserve">] </w:t>
      </w:r>
    </w:p>
    <w:p w14:paraId="36DA92B0" w14:textId="0628FB61" w:rsidR="00934D39" w:rsidRDefault="001E086E" w:rsidP="00F24290">
      <w:pPr>
        <w:rPr>
          <w:rFonts w:ascii="Times" w:hAnsi="Times" w:cs="Times"/>
          <w:color w:val="000000"/>
        </w:rPr>
      </w:pPr>
      <w:hyperlink r:id="rId12" w:history="1">
        <w:r w:rsidR="00F24290" w:rsidRPr="003165FA">
          <w:rPr>
            <w:rStyle w:val="Hyperlink"/>
            <w:rFonts w:cs="Times"/>
          </w:rPr>
          <w:t>http://www.littlejohnexplorers.com/jeff/brown/lindastoryr1.pdf</w:t>
        </w:r>
      </w:hyperlink>
      <w:r w:rsidR="00F24290">
        <w:rPr>
          <w:rFonts w:ascii="Times" w:hAnsi="Times" w:cs="Times"/>
          <w:color w:val="000000"/>
        </w:rPr>
        <w:t xml:space="preserve"> </w:t>
      </w:r>
    </w:p>
    <w:p w14:paraId="1E3671E2" w14:textId="77777777" w:rsidR="003165FA" w:rsidRDefault="003165FA" w:rsidP="00F24290">
      <w:pPr>
        <w:rPr>
          <w:rFonts w:ascii="Times" w:hAnsi="Times" w:cs="Times"/>
          <w:color w:val="000000"/>
        </w:rPr>
      </w:pPr>
    </w:p>
    <w:p w14:paraId="46276943" w14:textId="13E62518" w:rsidR="00934D39" w:rsidRDefault="008A238C" w:rsidP="00F24290">
      <w:pPr>
        <w:rPr>
          <w:rFonts w:ascii="Times" w:hAnsi="Times" w:cs="Times"/>
          <w:color w:val="000000"/>
        </w:rPr>
      </w:pPr>
      <w:r>
        <w:rPr>
          <w:rFonts w:ascii="Times" w:hAnsi="Times" w:cs="Times"/>
          <w:color w:val="000000"/>
        </w:rPr>
        <w:t>YouTube</w:t>
      </w:r>
      <w:r w:rsidR="00AF7F2B">
        <w:rPr>
          <w:rFonts w:ascii="Times" w:hAnsi="Times" w:cs="Times"/>
          <w:color w:val="000000"/>
        </w:rPr>
        <w:t xml:space="preserve"> video from archive </w:t>
      </w:r>
      <w:r w:rsidR="00934D39">
        <w:rPr>
          <w:rFonts w:ascii="Times" w:hAnsi="Times" w:cs="Times"/>
          <w:color w:val="000000"/>
        </w:rPr>
        <w:t xml:space="preserve">photos of Linda Brown and </w:t>
      </w:r>
      <w:r w:rsidR="00934D39" w:rsidRPr="00934D39">
        <w:rPr>
          <w:rFonts w:ascii="Times" w:hAnsi="Times" w:cs="Times"/>
          <w:i/>
          <w:color w:val="000000"/>
        </w:rPr>
        <w:t xml:space="preserve">Brown v Board of Education </w:t>
      </w:r>
      <w:r w:rsidR="00934D39">
        <w:rPr>
          <w:rFonts w:ascii="Times" w:hAnsi="Times" w:cs="Times"/>
          <w:color w:val="000000"/>
        </w:rPr>
        <w:t>decision</w:t>
      </w:r>
    </w:p>
    <w:p w14:paraId="205FC780" w14:textId="29BBAAA4" w:rsidR="008A238C" w:rsidRDefault="001E086E" w:rsidP="00F24290">
      <w:pPr>
        <w:rPr>
          <w:rFonts w:ascii="Times" w:hAnsi="Times" w:cs="Times"/>
          <w:color w:val="000000"/>
        </w:rPr>
      </w:pPr>
      <w:hyperlink r:id="rId13" w:history="1">
        <w:r w:rsidR="00934D39" w:rsidRPr="000D2039">
          <w:rPr>
            <w:rStyle w:val="Hyperlink"/>
            <w:rFonts w:ascii="Times" w:hAnsi="Times" w:cs="Times"/>
          </w:rPr>
          <w:t>https://www.youtube.com/watch?v=g41X6_XY1rQ</w:t>
        </w:r>
      </w:hyperlink>
    </w:p>
    <w:p w14:paraId="15754495" w14:textId="5233BAB9" w:rsidR="008A238C" w:rsidRDefault="008A238C" w:rsidP="00F24290">
      <w:pPr>
        <w:rPr>
          <w:rFonts w:ascii="Times" w:hAnsi="Times" w:cs="Times"/>
          <w:color w:val="000000"/>
        </w:rPr>
      </w:pPr>
      <w:r>
        <w:rPr>
          <w:rFonts w:ascii="Times" w:hAnsi="Times" w:cs="Times"/>
          <w:color w:val="000000"/>
        </w:rPr>
        <w:t>Short YouTube video on Linda Brown [under 3 minutes]</w:t>
      </w:r>
    </w:p>
    <w:p w14:paraId="4ED4BBC1" w14:textId="2DBCD977" w:rsidR="008A238C" w:rsidRDefault="001E086E" w:rsidP="00F24290">
      <w:pPr>
        <w:rPr>
          <w:rFonts w:ascii="Times" w:hAnsi="Times" w:cs="Times"/>
          <w:color w:val="000000"/>
        </w:rPr>
      </w:pPr>
      <w:hyperlink r:id="rId14" w:history="1">
        <w:r w:rsidR="008A238C" w:rsidRPr="000D2039">
          <w:rPr>
            <w:rStyle w:val="Hyperlink"/>
            <w:rFonts w:ascii="Times" w:hAnsi="Times" w:cs="Times"/>
          </w:rPr>
          <w:t>https://untoldhistory.org/linda-carol-brown-brown-vs-board-of-education/</w:t>
        </w:r>
      </w:hyperlink>
      <w:r w:rsidR="008A238C">
        <w:rPr>
          <w:rFonts w:ascii="Times" w:hAnsi="Times" w:cs="Times"/>
          <w:color w:val="000000"/>
        </w:rPr>
        <w:t xml:space="preserve"> </w:t>
      </w:r>
    </w:p>
    <w:p w14:paraId="29D8CF24" w14:textId="77777777" w:rsidR="00C47120" w:rsidRDefault="00C47120" w:rsidP="00F24290">
      <w:pPr>
        <w:rPr>
          <w:rFonts w:ascii="Times" w:hAnsi="Times" w:cs="Times"/>
          <w:color w:val="000000"/>
        </w:rPr>
      </w:pPr>
    </w:p>
    <w:p w14:paraId="29682F03" w14:textId="1FCB5AD6" w:rsidR="009D5641" w:rsidRDefault="009D5641" w:rsidP="00F24290">
      <w:pPr>
        <w:rPr>
          <w:rFonts w:ascii="Times" w:hAnsi="Times" w:cs="Times"/>
          <w:color w:val="000000"/>
        </w:rPr>
      </w:pPr>
      <w:r>
        <w:rPr>
          <w:rFonts w:ascii="Times" w:hAnsi="Times" w:cs="Times"/>
          <w:color w:val="000000"/>
        </w:rPr>
        <w:t>Summary of Brown v. School Board ruling:</w:t>
      </w:r>
    </w:p>
    <w:p w14:paraId="62266C52" w14:textId="2A68A6EB" w:rsidR="009D5641" w:rsidRDefault="001E086E" w:rsidP="00F24290">
      <w:pPr>
        <w:rPr>
          <w:rFonts w:ascii="Times" w:hAnsi="Times" w:cs="Times"/>
          <w:color w:val="000000"/>
        </w:rPr>
      </w:pPr>
      <w:hyperlink r:id="rId15" w:history="1">
        <w:r w:rsidR="009D5641" w:rsidRPr="000D2039">
          <w:rPr>
            <w:rStyle w:val="Hyperlink"/>
            <w:rFonts w:ascii="Times" w:hAnsi="Times" w:cs="Times"/>
          </w:rPr>
          <w:t>https://kinginstitute.stanford.edu/encyclopedia/brown-et-al-v-board-education-topeka-kansas-et-al-347-us-483-349-us-294</w:t>
        </w:r>
      </w:hyperlink>
      <w:r w:rsidR="009D5641">
        <w:rPr>
          <w:rFonts w:ascii="Times" w:hAnsi="Times" w:cs="Times"/>
          <w:color w:val="000000"/>
        </w:rPr>
        <w:t xml:space="preserve"> </w:t>
      </w:r>
    </w:p>
    <w:p w14:paraId="6F197676" w14:textId="77777777" w:rsidR="00177BAB" w:rsidRDefault="00177BAB" w:rsidP="00F24290">
      <w:pPr>
        <w:rPr>
          <w:rFonts w:ascii="Times" w:hAnsi="Times" w:cs="Times"/>
          <w:color w:val="000000"/>
        </w:rPr>
      </w:pPr>
    </w:p>
    <w:p w14:paraId="3EE26FC6" w14:textId="273EA2F9" w:rsidR="00177BAB" w:rsidRPr="00177BAB" w:rsidRDefault="00177BAB" w:rsidP="00F24290">
      <w:pPr>
        <w:rPr>
          <w:rFonts w:ascii="Times" w:hAnsi="Times" w:cs="Times"/>
          <w:color w:val="000000"/>
        </w:rPr>
      </w:pPr>
      <w:r w:rsidRPr="00177BAB">
        <w:rPr>
          <w:rFonts w:ascii="Times" w:hAnsi="Times" w:cs="Times"/>
          <w:b/>
          <w:color w:val="000000"/>
        </w:rPr>
        <w:t>For question #2</w:t>
      </w:r>
      <w:r>
        <w:rPr>
          <w:rFonts w:ascii="Times" w:hAnsi="Times" w:cs="Times"/>
          <w:b/>
          <w:color w:val="000000"/>
        </w:rPr>
        <w:t xml:space="preserve">: </w:t>
      </w:r>
      <w:r>
        <w:rPr>
          <w:rFonts w:ascii="Times" w:hAnsi="Times" w:cs="Times"/>
          <w:color w:val="000000"/>
        </w:rPr>
        <w:t>Dr. Kenneth Clark’s “Doll Test” that showed the personal effects of segregated schools on black children [one of the arguments used by the NAACP lawyers]</w:t>
      </w:r>
    </w:p>
    <w:p w14:paraId="7EB3F748" w14:textId="77777777" w:rsidR="00BB013D" w:rsidRDefault="00BB013D" w:rsidP="00F24290">
      <w:pPr>
        <w:rPr>
          <w:rFonts w:ascii="Times" w:hAnsi="Times" w:cs="Times"/>
          <w:color w:val="000000"/>
        </w:rPr>
      </w:pPr>
    </w:p>
    <w:p w14:paraId="59227C37" w14:textId="57C4FFB5" w:rsidR="00BB013D" w:rsidRDefault="00AD25DB" w:rsidP="00F24290">
      <w:pPr>
        <w:rPr>
          <w:rFonts w:ascii="Times" w:hAnsi="Times" w:cs="Times"/>
          <w:color w:val="000000"/>
        </w:rPr>
      </w:pPr>
      <w:r w:rsidRPr="00285CD1">
        <w:rPr>
          <w:rFonts w:ascii="Times" w:hAnsi="Times" w:cs="Times"/>
          <w:b/>
          <w:color w:val="000000"/>
        </w:rPr>
        <w:t>For question #3</w:t>
      </w:r>
      <w:r>
        <w:rPr>
          <w:rFonts w:ascii="Times" w:hAnsi="Times" w:cs="Times"/>
          <w:color w:val="000000"/>
        </w:rPr>
        <w:t>: The Ruby Bridges story 6 years later in New Orleans, LA is a</w:t>
      </w:r>
      <w:r w:rsidR="00285CD1">
        <w:rPr>
          <w:rFonts w:ascii="Times" w:hAnsi="Times" w:cs="Times"/>
          <w:color w:val="000000"/>
        </w:rPr>
        <w:t xml:space="preserve">n </w:t>
      </w:r>
      <w:r>
        <w:rPr>
          <w:rFonts w:ascii="Times" w:hAnsi="Times" w:cs="Times"/>
          <w:color w:val="000000"/>
        </w:rPr>
        <w:t xml:space="preserve">excellent example of how southern states resisted integration. </w:t>
      </w:r>
      <w:r w:rsidRPr="00AD25DB">
        <w:rPr>
          <w:rFonts w:ascii="Times" w:hAnsi="Times" w:cs="Times"/>
          <w:b/>
          <w:i/>
          <w:color w:val="000000"/>
        </w:rPr>
        <w:t>Ruby Bridges Goes to School</w:t>
      </w:r>
      <w:r>
        <w:rPr>
          <w:rFonts w:ascii="Times" w:hAnsi="Times" w:cs="Times"/>
          <w:color w:val="000000"/>
        </w:rPr>
        <w:t xml:space="preserve"> and </w:t>
      </w:r>
      <w:r w:rsidRPr="00AD25DB">
        <w:rPr>
          <w:rFonts w:ascii="Times" w:hAnsi="Times" w:cs="Times"/>
          <w:b/>
          <w:i/>
          <w:color w:val="000000"/>
        </w:rPr>
        <w:t>I am Ruby Bridges</w:t>
      </w:r>
      <w:r w:rsidRPr="00AD25DB">
        <w:rPr>
          <w:rFonts w:ascii="Times" w:hAnsi="Times" w:cs="Times"/>
          <w:i/>
          <w:color w:val="000000"/>
        </w:rPr>
        <w:t xml:space="preserve"> </w:t>
      </w:r>
      <w:r w:rsidR="00285CD1" w:rsidRPr="00285CD1">
        <w:rPr>
          <w:rFonts w:ascii="Times" w:hAnsi="Times" w:cs="Times"/>
          <w:color w:val="000000"/>
        </w:rPr>
        <w:t>both are excellent and available in online video format.</w:t>
      </w:r>
    </w:p>
    <w:p w14:paraId="40EF7CBA" w14:textId="77777777" w:rsidR="008A238C" w:rsidRDefault="008A238C" w:rsidP="00F24290">
      <w:pPr>
        <w:rPr>
          <w:rFonts w:ascii="Times" w:hAnsi="Times" w:cs="Times"/>
          <w:color w:val="000000"/>
        </w:rPr>
      </w:pPr>
    </w:p>
    <w:p w14:paraId="3E90C4E3" w14:textId="090CDC30" w:rsidR="008A238C" w:rsidRDefault="008A238C" w:rsidP="00F24290">
      <w:pPr>
        <w:rPr>
          <w:rFonts w:ascii="Times" w:hAnsi="Times" w:cs="Times"/>
          <w:color w:val="000000"/>
        </w:rPr>
      </w:pPr>
      <w:r>
        <w:rPr>
          <w:rFonts w:ascii="Times" w:hAnsi="Times" w:cs="Times"/>
          <w:color w:val="000000"/>
        </w:rPr>
        <w:t xml:space="preserve">Tony Morrison, </w:t>
      </w:r>
      <w:r w:rsidRPr="00AF7F2B">
        <w:rPr>
          <w:rFonts w:ascii="Times" w:hAnsi="Times" w:cs="Times"/>
          <w:i/>
          <w:color w:val="000000"/>
        </w:rPr>
        <w:t>Remember: The Journey to School Integration</w:t>
      </w:r>
      <w:r w:rsidR="00AF7F2B">
        <w:rPr>
          <w:rFonts w:ascii="Times" w:hAnsi="Times" w:cs="Times"/>
          <w:color w:val="000000"/>
        </w:rPr>
        <w:t xml:space="preserve">, 2004. The book features archive photos with fictionalized accounts of children who experienced school integration. </w:t>
      </w:r>
      <w:proofErr w:type="gramStart"/>
      <w:r w:rsidR="00AF7F2B">
        <w:rPr>
          <w:rFonts w:ascii="Times" w:hAnsi="Times" w:cs="Times"/>
          <w:color w:val="000000"/>
        </w:rPr>
        <w:t>Available in hardcover.</w:t>
      </w:r>
      <w:proofErr w:type="gramEnd"/>
      <w:r w:rsidR="00AF7F2B">
        <w:rPr>
          <w:rFonts w:ascii="Times" w:hAnsi="Times" w:cs="Times"/>
          <w:color w:val="000000"/>
        </w:rPr>
        <w:t xml:space="preserve"> </w:t>
      </w:r>
      <w:proofErr w:type="gramStart"/>
      <w:r w:rsidR="00A568CC">
        <w:rPr>
          <w:rFonts w:ascii="Times" w:hAnsi="Times" w:cs="Times"/>
          <w:color w:val="000000"/>
        </w:rPr>
        <w:t>Excellent classroom resource.</w:t>
      </w:r>
      <w:proofErr w:type="gramEnd"/>
    </w:p>
    <w:p w14:paraId="77E35869" w14:textId="77777777" w:rsidR="00981D52" w:rsidRDefault="00981D52" w:rsidP="00981D52">
      <w:pPr>
        <w:rPr>
          <w:rFonts w:ascii="Arial Narrow" w:hAnsi="Arial Narrow"/>
          <w:b/>
          <w:sz w:val="22"/>
          <w:szCs w:val="22"/>
        </w:rPr>
      </w:pPr>
    </w:p>
    <w:p w14:paraId="67C3AB81" w14:textId="77777777" w:rsidR="00981D52" w:rsidRDefault="00981D52" w:rsidP="00981D52">
      <w:pPr>
        <w:rPr>
          <w:rFonts w:ascii="Arial Narrow" w:hAnsi="Arial Narrow"/>
          <w:b/>
          <w:sz w:val="22"/>
          <w:szCs w:val="22"/>
        </w:rPr>
      </w:pPr>
    </w:p>
    <w:p w14:paraId="36DB5A88" w14:textId="77777777" w:rsidR="00981D52" w:rsidRPr="00981D52" w:rsidRDefault="00981D52" w:rsidP="00981D52">
      <w:pPr>
        <w:rPr>
          <w:rFonts w:ascii="Arial Narrow" w:hAnsi="Arial Narrow"/>
          <w:b/>
          <w:i/>
        </w:rPr>
      </w:pPr>
      <w:r w:rsidRPr="00981D52">
        <w:rPr>
          <w:rFonts w:ascii="Arial Narrow" w:hAnsi="Arial Narrow"/>
          <w:b/>
        </w:rPr>
        <w:t xml:space="preserve">Brief Chronology of Dr. Martin Luther King and the Civil Rights Movement       </w:t>
      </w:r>
    </w:p>
    <w:p w14:paraId="1F8E309E" w14:textId="77777777" w:rsidR="003165FA" w:rsidRDefault="003165FA" w:rsidP="00981D52">
      <w:pPr>
        <w:spacing w:line="276" w:lineRule="auto"/>
        <w:rPr>
          <w:rFonts w:ascii="Arial Narrow" w:hAnsi="Arial Narrow"/>
          <w:b/>
          <w:i/>
          <w:sz w:val="22"/>
          <w:szCs w:val="22"/>
        </w:rPr>
      </w:pPr>
    </w:p>
    <w:p w14:paraId="182CEFF2" w14:textId="77777777" w:rsidR="00981D52" w:rsidRPr="00A52DC4" w:rsidRDefault="00981D52" w:rsidP="00981D52">
      <w:pPr>
        <w:spacing w:line="276" w:lineRule="auto"/>
        <w:rPr>
          <w:rFonts w:ascii="Arial Narrow" w:hAnsi="Arial Narrow"/>
          <w:i/>
          <w:sz w:val="22"/>
          <w:szCs w:val="22"/>
        </w:rPr>
      </w:pPr>
      <w:r w:rsidRPr="00A52DC4">
        <w:rPr>
          <w:rFonts w:ascii="Arial Narrow" w:hAnsi="Arial Narrow"/>
          <w:b/>
          <w:i/>
          <w:sz w:val="22"/>
          <w:szCs w:val="22"/>
        </w:rPr>
        <w:t>[1929</w:t>
      </w:r>
      <w:r w:rsidRPr="00A52DC4">
        <w:rPr>
          <w:rFonts w:ascii="Arial Narrow" w:hAnsi="Arial Narrow"/>
          <w:i/>
          <w:sz w:val="22"/>
          <w:szCs w:val="22"/>
        </w:rPr>
        <w:t>:  [January 15] Martin Luther King, Jr. born in Atlanta, Georgia.]</w:t>
      </w:r>
    </w:p>
    <w:p w14:paraId="0EFDD6E8" w14:textId="71B56522" w:rsidR="00981D52" w:rsidRPr="00D84619" w:rsidRDefault="00981D52" w:rsidP="00981D52">
      <w:pPr>
        <w:spacing w:line="276" w:lineRule="auto"/>
        <w:rPr>
          <w:rFonts w:ascii="Arial Narrow" w:hAnsi="Arial Narrow"/>
          <w:sz w:val="22"/>
          <w:szCs w:val="22"/>
        </w:rPr>
      </w:pPr>
      <w:r w:rsidRPr="003165FA">
        <w:rPr>
          <w:rFonts w:ascii="Arial Narrow" w:hAnsi="Arial Narrow"/>
          <w:b/>
          <w:sz w:val="22"/>
          <w:szCs w:val="22"/>
          <w:highlight w:val="yellow"/>
        </w:rPr>
        <w:t>1954:</w:t>
      </w:r>
      <w:r w:rsidRPr="003165FA">
        <w:rPr>
          <w:rFonts w:ascii="Arial Narrow" w:hAnsi="Arial Narrow"/>
          <w:sz w:val="22"/>
          <w:szCs w:val="22"/>
          <w:highlight w:val="yellow"/>
        </w:rPr>
        <w:t xml:space="preserve"> US Supreme Court rules segregation in schools is unconstitutional </w:t>
      </w:r>
      <w:r w:rsidRPr="003165FA">
        <w:rPr>
          <w:rFonts w:ascii="Arial Narrow" w:hAnsi="Arial Narrow"/>
          <w:i/>
          <w:sz w:val="22"/>
          <w:szCs w:val="22"/>
          <w:highlight w:val="yellow"/>
        </w:rPr>
        <w:t>[</w:t>
      </w:r>
      <w:r w:rsidRPr="003165FA">
        <w:rPr>
          <w:rFonts w:ascii="Arial Narrow" w:hAnsi="Arial Narrow" w:cs="American Typewriter"/>
          <w:i/>
          <w:sz w:val="22"/>
          <w:szCs w:val="22"/>
          <w:highlight w:val="yellow"/>
        </w:rPr>
        <w:t>Brown v Board of Education</w:t>
      </w:r>
      <w:r w:rsidR="003165FA">
        <w:rPr>
          <w:rFonts w:ascii="Arial Narrow" w:hAnsi="Arial Narrow" w:cs="American Typewriter"/>
          <w:i/>
          <w:sz w:val="22"/>
          <w:szCs w:val="22"/>
        </w:rPr>
        <w:t xml:space="preserve"> I</w:t>
      </w:r>
      <w:r w:rsidRPr="00D84619">
        <w:rPr>
          <w:rFonts w:ascii="Arial Narrow" w:hAnsi="Arial Narrow" w:cs="American Typewriter"/>
          <w:i/>
          <w:sz w:val="22"/>
          <w:szCs w:val="22"/>
        </w:rPr>
        <w:t>]</w:t>
      </w:r>
    </w:p>
    <w:p w14:paraId="3B2A3A67" w14:textId="6AEE9D90" w:rsidR="00981D52" w:rsidRPr="00D84619" w:rsidRDefault="00981D52" w:rsidP="00981D52">
      <w:pPr>
        <w:spacing w:line="276" w:lineRule="auto"/>
        <w:rPr>
          <w:rFonts w:ascii="Arial Narrow" w:hAnsi="Arial Narrow"/>
          <w:sz w:val="22"/>
          <w:szCs w:val="22"/>
        </w:rPr>
      </w:pPr>
      <w:r w:rsidRPr="003165FA">
        <w:rPr>
          <w:rFonts w:ascii="Arial Narrow" w:hAnsi="Arial Narrow"/>
          <w:b/>
          <w:sz w:val="22"/>
          <w:szCs w:val="22"/>
          <w:highlight w:val="yellow"/>
        </w:rPr>
        <w:t>1955</w:t>
      </w:r>
      <w:r w:rsidRPr="003165FA">
        <w:rPr>
          <w:rFonts w:ascii="Arial Narrow" w:hAnsi="Arial Narrow"/>
          <w:sz w:val="22"/>
          <w:szCs w:val="22"/>
          <w:highlight w:val="yellow"/>
        </w:rPr>
        <w:t xml:space="preserve">: </w:t>
      </w:r>
      <w:r w:rsidR="003165FA" w:rsidRPr="003165FA">
        <w:rPr>
          <w:rFonts w:ascii="Arial Narrow" w:hAnsi="Arial Narrow"/>
          <w:i/>
          <w:sz w:val="22"/>
          <w:szCs w:val="22"/>
          <w:highlight w:val="yellow"/>
        </w:rPr>
        <w:t>Brown v. Board of Education II</w:t>
      </w:r>
      <w:r w:rsidR="003165FA" w:rsidRPr="003165FA">
        <w:rPr>
          <w:rFonts w:ascii="Arial Narrow" w:hAnsi="Arial Narrow"/>
          <w:sz w:val="22"/>
          <w:szCs w:val="22"/>
          <w:highlight w:val="yellow"/>
        </w:rPr>
        <w:t>;</w:t>
      </w:r>
      <w:r w:rsidR="003165FA">
        <w:rPr>
          <w:rFonts w:ascii="Arial Narrow" w:hAnsi="Arial Narrow"/>
          <w:sz w:val="22"/>
          <w:szCs w:val="22"/>
        </w:rPr>
        <w:t xml:space="preserve"> </w:t>
      </w:r>
      <w:r w:rsidRPr="00D84619">
        <w:rPr>
          <w:rFonts w:ascii="Arial Narrow" w:hAnsi="Arial Narrow"/>
          <w:sz w:val="22"/>
          <w:szCs w:val="22"/>
        </w:rPr>
        <w:t>[August] Emmett Louis Till murdered in Money, Mississippi.</w:t>
      </w:r>
    </w:p>
    <w:p w14:paraId="5E0F5D21"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sz w:val="22"/>
          <w:szCs w:val="22"/>
        </w:rPr>
        <w:t xml:space="preserve">[December] Rosa Parks </w:t>
      </w:r>
      <w:r>
        <w:rPr>
          <w:rFonts w:ascii="Arial Narrow" w:hAnsi="Arial Narrow"/>
          <w:sz w:val="22"/>
          <w:szCs w:val="22"/>
        </w:rPr>
        <w:t xml:space="preserve">refuses to give up her seat on the bus to a white man in Montgomery, </w:t>
      </w:r>
      <w:r w:rsidRPr="00D84619">
        <w:rPr>
          <w:rFonts w:ascii="Arial Narrow" w:hAnsi="Arial Narrow"/>
          <w:sz w:val="22"/>
          <w:szCs w:val="22"/>
        </w:rPr>
        <w:t>Alabama</w:t>
      </w:r>
      <w:r>
        <w:rPr>
          <w:rFonts w:ascii="Arial Narrow" w:hAnsi="Arial Narrow"/>
          <w:sz w:val="22"/>
          <w:szCs w:val="22"/>
        </w:rPr>
        <w:t>.</w:t>
      </w:r>
      <w:r w:rsidRPr="00D84619">
        <w:rPr>
          <w:rFonts w:ascii="Arial Narrow" w:hAnsi="Arial Narrow"/>
          <w:sz w:val="22"/>
          <w:szCs w:val="22"/>
        </w:rPr>
        <w:t xml:space="preserve"> </w:t>
      </w:r>
      <w:r w:rsidRPr="00D84619">
        <w:rPr>
          <w:rFonts w:ascii="Arial Narrow" w:hAnsi="Arial Narrow" w:cs="American Typewriter"/>
          <w:sz w:val="22"/>
          <w:szCs w:val="22"/>
        </w:rPr>
        <w:t>Montgomery Bus Boycott</w:t>
      </w:r>
      <w:r w:rsidRPr="00D84619">
        <w:rPr>
          <w:rFonts w:ascii="Arial Narrow" w:hAnsi="Arial Narrow"/>
          <w:sz w:val="22"/>
          <w:szCs w:val="22"/>
        </w:rPr>
        <w:t xml:space="preserve"> begins with Dr. </w:t>
      </w:r>
      <w:r>
        <w:rPr>
          <w:rFonts w:ascii="Arial Narrow" w:hAnsi="Arial Narrow"/>
          <w:sz w:val="22"/>
          <w:szCs w:val="22"/>
        </w:rPr>
        <w:t xml:space="preserve">Martin Luther </w:t>
      </w:r>
      <w:r w:rsidRPr="00D84619">
        <w:rPr>
          <w:rFonts w:ascii="Arial Narrow" w:hAnsi="Arial Narrow"/>
          <w:sz w:val="22"/>
          <w:szCs w:val="22"/>
        </w:rPr>
        <w:t>King in a leadership role.</w:t>
      </w:r>
    </w:p>
    <w:p w14:paraId="0E74A16B"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1957</w:t>
      </w:r>
      <w:r w:rsidRPr="00D84619">
        <w:rPr>
          <w:rFonts w:ascii="Arial Narrow" w:hAnsi="Arial Narrow"/>
          <w:sz w:val="22"/>
          <w:szCs w:val="22"/>
        </w:rPr>
        <w:t xml:space="preserve">:  [September] President Dwight Eisenhower sends federal troops to </w:t>
      </w:r>
      <w:r w:rsidRPr="00D84619">
        <w:rPr>
          <w:rFonts w:ascii="Arial Narrow" w:hAnsi="Arial Narrow" w:cs="American Typewriter"/>
          <w:sz w:val="22"/>
          <w:szCs w:val="22"/>
        </w:rPr>
        <w:t>Centra</w:t>
      </w:r>
      <w:r>
        <w:rPr>
          <w:rFonts w:ascii="Arial Narrow" w:hAnsi="Arial Narrow" w:cs="American Typewriter"/>
          <w:sz w:val="22"/>
          <w:szCs w:val="22"/>
        </w:rPr>
        <w:t>l High School in Little Rock, Arkansas</w:t>
      </w:r>
      <w:r w:rsidRPr="00D84619">
        <w:rPr>
          <w:rFonts w:ascii="Arial Narrow" w:hAnsi="Arial Narrow"/>
          <w:sz w:val="22"/>
          <w:szCs w:val="22"/>
        </w:rPr>
        <w:t>, to enforce school de-segregation and protect 9 black students.</w:t>
      </w:r>
    </w:p>
    <w:p w14:paraId="2B6144F6" w14:textId="77777777" w:rsidR="00981D52" w:rsidRDefault="00981D52" w:rsidP="00981D52">
      <w:pPr>
        <w:spacing w:line="276" w:lineRule="auto"/>
        <w:rPr>
          <w:rFonts w:ascii="Arial Narrow" w:hAnsi="Arial Narrow"/>
          <w:sz w:val="22"/>
          <w:szCs w:val="22"/>
        </w:rPr>
      </w:pPr>
      <w:r w:rsidRPr="003165FA">
        <w:rPr>
          <w:rFonts w:ascii="Arial Narrow" w:hAnsi="Arial Narrow"/>
          <w:b/>
          <w:sz w:val="22"/>
          <w:szCs w:val="22"/>
          <w:highlight w:val="yellow"/>
        </w:rPr>
        <w:t>1960</w:t>
      </w:r>
      <w:r w:rsidRPr="003165FA">
        <w:rPr>
          <w:rFonts w:ascii="Arial Narrow" w:hAnsi="Arial Narrow"/>
          <w:sz w:val="22"/>
          <w:szCs w:val="22"/>
          <w:highlight w:val="yellow"/>
        </w:rPr>
        <w:t>:  [November] Ruby Bridges is the first black child to de-segregate a whites-only elementary school in New Orleans, Louisiana;</w:t>
      </w:r>
      <w:bookmarkStart w:id="0" w:name="_GoBack"/>
      <w:bookmarkEnd w:id="0"/>
      <w:r>
        <w:rPr>
          <w:rFonts w:ascii="Arial Narrow" w:hAnsi="Arial Narrow"/>
          <w:sz w:val="22"/>
          <w:szCs w:val="22"/>
        </w:rPr>
        <w:t xml:space="preserve">  </w:t>
      </w:r>
      <w:r w:rsidRPr="00D84619">
        <w:rPr>
          <w:rFonts w:ascii="Arial Narrow" w:hAnsi="Arial Narrow"/>
          <w:sz w:val="22"/>
          <w:szCs w:val="22"/>
        </w:rPr>
        <w:t xml:space="preserve">[February] </w:t>
      </w:r>
      <w:r w:rsidRPr="00D84619">
        <w:rPr>
          <w:rFonts w:ascii="Arial Narrow" w:hAnsi="Arial Narrow" w:cs="American Typewriter"/>
          <w:sz w:val="22"/>
          <w:szCs w:val="22"/>
        </w:rPr>
        <w:t>Lunch counter Sit-ins</w:t>
      </w:r>
      <w:r w:rsidRPr="00D84619">
        <w:rPr>
          <w:rFonts w:ascii="Arial Narrow" w:hAnsi="Arial Narrow"/>
          <w:sz w:val="22"/>
          <w:szCs w:val="22"/>
        </w:rPr>
        <w:t xml:space="preserve"> </w:t>
      </w:r>
      <w:r>
        <w:rPr>
          <w:rFonts w:ascii="Arial Narrow" w:hAnsi="Arial Narrow"/>
          <w:sz w:val="22"/>
          <w:szCs w:val="22"/>
        </w:rPr>
        <w:t xml:space="preserve">begin </w:t>
      </w:r>
      <w:r w:rsidRPr="00D84619">
        <w:rPr>
          <w:rFonts w:ascii="Arial Narrow" w:hAnsi="Arial Narrow"/>
          <w:sz w:val="22"/>
          <w:szCs w:val="22"/>
        </w:rPr>
        <w:t>in Greensboro, North Carolina</w:t>
      </w:r>
      <w:r>
        <w:rPr>
          <w:rFonts w:ascii="Arial Narrow" w:hAnsi="Arial Narrow"/>
          <w:sz w:val="22"/>
          <w:szCs w:val="22"/>
        </w:rPr>
        <w:t>.</w:t>
      </w:r>
    </w:p>
    <w:p w14:paraId="4D9F68F5"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1961</w:t>
      </w:r>
      <w:r w:rsidRPr="00D84619">
        <w:rPr>
          <w:rFonts w:ascii="Arial Narrow" w:hAnsi="Arial Narrow"/>
          <w:sz w:val="22"/>
          <w:szCs w:val="22"/>
        </w:rPr>
        <w:t xml:space="preserve">: US Supreme Court ends segregation in all interstate bus service; in May 1961 </w:t>
      </w:r>
      <w:r w:rsidRPr="00D84619">
        <w:rPr>
          <w:rFonts w:ascii="Arial Narrow" w:hAnsi="Arial Narrow" w:cs="American Typewriter"/>
          <w:sz w:val="22"/>
          <w:szCs w:val="22"/>
        </w:rPr>
        <w:t xml:space="preserve">“Freedom Riders” test southern state laws that separate whites and blacks on buses and </w:t>
      </w:r>
      <w:r>
        <w:rPr>
          <w:rFonts w:ascii="Arial Narrow" w:hAnsi="Arial Narrow" w:cs="American Typewriter"/>
          <w:sz w:val="22"/>
          <w:szCs w:val="22"/>
        </w:rPr>
        <w:t xml:space="preserve">in </w:t>
      </w:r>
      <w:r w:rsidRPr="00D84619">
        <w:rPr>
          <w:rFonts w:ascii="Arial Narrow" w:hAnsi="Arial Narrow" w:cs="American Typewriter"/>
          <w:sz w:val="22"/>
          <w:szCs w:val="22"/>
        </w:rPr>
        <w:t>bus stations.</w:t>
      </w:r>
      <w:r w:rsidRPr="00D84619">
        <w:rPr>
          <w:rFonts w:ascii="Arial Narrow" w:hAnsi="Arial Narrow"/>
          <w:sz w:val="22"/>
          <w:szCs w:val="22"/>
        </w:rPr>
        <w:tab/>
        <w:t xml:space="preserve">                                                  </w:t>
      </w:r>
    </w:p>
    <w:p w14:paraId="778A65CD"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1963:</w:t>
      </w:r>
      <w:r w:rsidRPr="00D84619">
        <w:rPr>
          <w:rFonts w:ascii="Arial Narrow" w:hAnsi="Arial Narrow"/>
          <w:sz w:val="22"/>
          <w:szCs w:val="22"/>
        </w:rPr>
        <w:t xml:space="preserve"> Dr. King leads Birmingham Alabama campaign to desegregate downtown stores; [May 3] police attack children with dogs and fire hoses. [Aug 28] King delivers his </w:t>
      </w:r>
      <w:r w:rsidRPr="00D84619">
        <w:rPr>
          <w:rFonts w:ascii="Arial Narrow" w:hAnsi="Arial Narrow" w:cs="American Typewriter"/>
          <w:sz w:val="22"/>
          <w:szCs w:val="22"/>
        </w:rPr>
        <w:t>“I Have a Dream”</w:t>
      </w:r>
      <w:r w:rsidRPr="00D84619">
        <w:rPr>
          <w:rFonts w:ascii="Arial Narrow" w:hAnsi="Arial Narrow"/>
          <w:sz w:val="22"/>
          <w:szCs w:val="22"/>
        </w:rPr>
        <w:t xml:space="preserve"> speech in Washington, DC; [September] 4 children killed in church bombing in Birmingham.</w:t>
      </w:r>
    </w:p>
    <w:p w14:paraId="137071C5"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1964</w:t>
      </w:r>
      <w:r w:rsidRPr="00D84619">
        <w:rPr>
          <w:rFonts w:ascii="Arial Narrow" w:hAnsi="Arial Narrow"/>
          <w:sz w:val="22"/>
          <w:szCs w:val="22"/>
        </w:rPr>
        <w:t xml:space="preserve">: Voter education drive in the South with </w:t>
      </w:r>
      <w:r w:rsidRPr="00D84619">
        <w:rPr>
          <w:rFonts w:ascii="Arial Narrow" w:hAnsi="Arial Narrow" w:cs="American Typewriter"/>
          <w:i/>
          <w:sz w:val="22"/>
          <w:szCs w:val="22"/>
        </w:rPr>
        <w:t xml:space="preserve">Freedom Summer. </w:t>
      </w:r>
      <w:r>
        <w:rPr>
          <w:rFonts w:ascii="Arial Narrow" w:hAnsi="Arial Narrow"/>
          <w:sz w:val="22"/>
          <w:szCs w:val="22"/>
        </w:rPr>
        <w:t xml:space="preserve">[June] </w:t>
      </w:r>
      <w:r w:rsidRPr="00D84619">
        <w:rPr>
          <w:rFonts w:ascii="Arial Narrow" w:hAnsi="Arial Narrow"/>
          <w:sz w:val="22"/>
          <w:szCs w:val="22"/>
        </w:rPr>
        <w:t xml:space="preserve">3 civil rights workers killed by the Ku Klux Klan in Philadelphia, Mississippi; [July] President Lyndon Johnson signs the </w:t>
      </w:r>
      <w:r w:rsidRPr="00D84619">
        <w:rPr>
          <w:rFonts w:ascii="Arial Narrow" w:hAnsi="Arial Narrow"/>
          <w:i/>
          <w:sz w:val="22"/>
          <w:szCs w:val="22"/>
        </w:rPr>
        <w:t>Civil Rights Act of 1964</w:t>
      </w:r>
      <w:r>
        <w:rPr>
          <w:rFonts w:ascii="Arial Narrow" w:hAnsi="Arial Narrow"/>
          <w:sz w:val="22"/>
          <w:szCs w:val="22"/>
        </w:rPr>
        <w:t xml:space="preserve">; [August] Mississippi Freedom Democratic Party and Fannie Lou </w:t>
      </w:r>
      <w:proofErr w:type="spellStart"/>
      <w:r>
        <w:rPr>
          <w:rFonts w:ascii="Arial Narrow" w:hAnsi="Arial Narrow"/>
          <w:sz w:val="22"/>
          <w:szCs w:val="22"/>
        </w:rPr>
        <w:t>Hamer</w:t>
      </w:r>
      <w:proofErr w:type="spellEnd"/>
      <w:r>
        <w:rPr>
          <w:rFonts w:ascii="Arial Narrow" w:hAnsi="Arial Narrow"/>
          <w:sz w:val="22"/>
          <w:szCs w:val="22"/>
        </w:rPr>
        <w:t xml:space="preserve"> attend the National Democratic Convention in Atlantic City, New Jersey; [Dec] </w:t>
      </w:r>
      <w:r w:rsidRPr="00D84619">
        <w:rPr>
          <w:rFonts w:ascii="Arial Narrow" w:hAnsi="Arial Narrow"/>
          <w:sz w:val="22"/>
          <w:szCs w:val="22"/>
        </w:rPr>
        <w:t>Dr. King awarded the Nobel Peace Prize, Oslo, Norway.</w:t>
      </w:r>
    </w:p>
    <w:p w14:paraId="5BC955A0"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1965</w:t>
      </w:r>
      <w:r w:rsidRPr="00D84619">
        <w:rPr>
          <w:rFonts w:ascii="Arial Narrow" w:hAnsi="Arial Narrow"/>
          <w:sz w:val="22"/>
          <w:szCs w:val="22"/>
        </w:rPr>
        <w:t xml:space="preserve">: Dr. King takes voter rights campaign to Selma, Alabama; [March 25] thousands come to Selma for the March to Montgomery demanding voting rights for black citizens; [July] Congress passes the </w:t>
      </w:r>
      <w:r w:rsidRPr="00D84619">
        <w:rPr>
          <w:rFonts w:ascii="Arial Narrow" w:hAnsi="Arial Narrow"/>
          <w:i/>
          <w:sz w:val="22"/>
          <w:szCs w:val="22"/>
        </w:rPr>
        <w:t>Voting Rights Act of 1965</w:t>
      </w:r>
      <w:r w:rsidRPr="00D84619">
        <w:rPr>
          <w:rFonts w:ascii="Arial Narrow" w:hAnsi="Arial Narrow"/>
          <w:sz w:val="22"/>
          <w:szCs w:val="22"/>
        </w:rPr>
        <w:t>.</w:t>
      </w:r>
    </w:p>
    <w:p w14:paraId="55E6CAC4" w14:textId="77777777" w:rsidR="00981D52" w:rsidRPr="00D84619" w:rsidRDefault="00981D52" w:rsidP="00981D52">
      <w:pPr>
        <w:spacing w:line="276" w:lineRule="auto"/>
        <w:rPr>
          <w:rFonts w:ascii="Arial Narrow" w:hAnsi="Arial Narrow"/>
          <w:sz w:val="22"/>
          <w:szCs w:val="22"/>
        </w:rPr>
      </w:pPr>
      <w:r w:rsidRPr="00D84619">
        <w:rPr>
          <w:rFonts w:ascii="Arial Narrow" w:hAnsi="Arial Narrow"/>
          <w:b/>
          <w:sz w:val="22"/>
          <w:szCs w:val="22"/>
        </w:rPr>
        <w:t>1967</w:t>
      </w:r>
      <w:r w:rsidRPr="00D84619">
        <w:rPr>
          <w:rFonts w:ascii="Arial Narrow" w:hAnsi="Arial Narrow"/>
          <w:sz w:val="22"/>
          <w:szCs w:val="22"/>
        </w:rPr>
        <w:t xml:space="preserve">: [April 4] Dr. King publicly opposes the Vietnam War in his </w:t>
      </w:r>
      <w:r w:rsidRPr="00D84619">
        <w:rPr>
          <w:rFonts w:ascii="Arial Narrow" w:hAnsi="Arial Narrow"/>
          <w:i/>
          <w:sz w:val="22"/>
          <w:szCs w:val="22"/>
        </w:rPr>
        <w:t>Beyond Vietnam</w:t>
      </w:r>
      <w:r w:rsidRPr="00D84619">
        <w:rPr>
          <w:rFonts w:ascii="Arial Narrow" w:hAnsi="Arial Narrow"/>
          <w:sz w:val="22"/>
          <w:szCs w:val="22"/>
        </w:rPr>
        <w:t xml:space="preserve"> speech and announces a Poor People’s Campaign to end poverty.</w:t>
      </w:r>
    </w:p>
    <w:p w14:paraId="11FDB3C6" w14:textId="77777777" w:rsidR="00981D52" w:rsidRPr="00A52DC4" w:rsidRDefault="00981D52" w:rsidP="00981D52">
      <w:pPr>
        <w:spacing w:line="276" w:lineRule="auto"/>
        <w:rPr>
          <w:rFonts w:ascii="Arial Narrow" w:hAnsi="Arial Narrow"/>
          <w:i/>
          <w:sz w:val="22"/>
          <w:szCs w:val="22"/>
        </w:rPr>
      </w:pPr>
      <w:r w:rsidRPr="00A52DC4">
        <w:rPr>
          <w:rFonts w:ascii="Arial Narrow" w:hAnsi="Arial Narrow"/>
          <w:b/>
          <w:i/>
          <w:sz w:val="22"/>
          <w:szCs w:val="22"/>
        </w:rPr>
        <w:t>[1968</w:t>
      </w:r>
      <w:r w:rsidRPr="00A52DC4">
        <w:rPr>
          <w:rFonts w:ascii="Arial Narrow" w:hAnsi="Arial Narrow"/>
          <w:i/>
          <w:sz w:val="22"/>
          <w:szCs w:val="22"/>
        </w:rPr>
        <w:t>:  [April 4] Dr. King assassinated while leading a protest in support of sanitation workers on strike in Memphis, Tennessee. He was 39 years old.]</w:t>
      </w:r>
    </w:p>
    <w:sectPr w:rsidR="00981D52" w:rsidRPr="00A52DC4" w:rsidSect="00FC0FE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9EC7E" w14:textId="77777777" w:rsidR="00177BAB" w:rsidRDefault="00177BAB" w:rsidP="00287FB8">
      <w:r>
        <w:separator/>
      </w:r>
    </w:p>
  </w:endnote>
  <w:endnote w:type="continuationSeparator" w:id="0">
    <w:p w14:paraId="3DBD0AEC" w14:textId="77777777" w:rsidR="00177BAB" w:rsidRDefault="00177BAB" w:rsidP="0028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BM Plex Serif">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imes">
    <w:altName w:val="Times Roman"/>
    <w:panose1 w:val="02000500000000000000"/>
    <w:charset w:val="4D"/>
    <w:family w:val="roman"/>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59C1C" w14:textId="77777777" w:rsidR="00177BAB" w:rsidRDefault="00177BAB" w:rsidP="00287FB8">
      <w:r>
        <w:separator/>
      </w:r>
    </w:p>
  </w:footnote>
  <w:footnote w:type="continuationSeparator" w:id="0">
    <w:p w14:paraId="051D4F6D" w14:textId="77777777" w:rsidR="00177BAB" w:rsidRDefault="00177BAB" w:rsidP="00287F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4D4"/>
    <w:multiLevelType w:val="hybridMultilevel"/>
    <w:tmpl w:val="EEF49848"/>
    <w:lvl w:ilvl="0" w:tplc="1C52003A">
      <w:numFmt w:val="bullet"/>
      <w:lvlText w:val="—"/>
      <w:lvlJc w:val="left"/>
      <w:pPr>
        <w:ind w:left="720" w:hanging="360"/>
      </w:pPr>
      <w:rPr>
        <w:rFonts w:ascii="IBM Plex Serif" w:eastAsiaTheme="minorEastAsia" w:hAnsi="IBM Plex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64"/>
    <w:rsid w:val="00011823"/>
    <w:rsid w:val="0001527C"/>
    <w:rsid w:val="000F2E34"/>
    <w:rsid w:val="00177BAB"/>
    <w:rsid w:val="001C5BED"/>
    <w:rsid w:val="001D5C3A"/>
    <w:rsid w:val="001E086E"/>
    <w:rsid w:val="00203A89"/>
    <w:rsid w:val="00285CD1"/>
    <w:rsid w:val="00287FB8"/>
    <w:rsid w:val="002E7F76"/>
    <w:rsid w:val="003165FA"/>
    <w:rsid w:val="00320E6B"/>
    <w:rsid w:val="003B2C8A"/>
    <w:rsid w:val="004416CB"/>
    <w:rsid w:val="004A0402"/>
    <w:rsid w:val="00506664"/>
    <w:rsid w:val="00533223"/>
    <w:rsid w:val="00533A73"/>
    <w:rsid w:val="00552F53"/>
    <w:rsid w:val="005753F5"/>
    <w:rsid w:val="005C5657"/>
    <w:rsid w:val="006E4E8D"/>
    <w:rsid w:val="006F2248"/>
    <w:rsid w:val="00710D04"/>
    <w:rsid w:val="00770F48"/>
    <w:rsid w:val="0079699F"/>
    <w:rsid w:val="007F7F75"/>
    <w:rsid w:val="00873936"/>
    <w:rsid w:val="008A238C"/>
    <w:rsid w:val="008D6F6B"/>
    <w:rsid w:val="00914D2C"/>
    <w:rsid w:val="00934D39"/>
    <w:rsid w:val="00977C58"/>
    <w:rsid w:val="0098018A"/>
    <w:rsid w:val="00981D52"/>
    <w:rsid w:val="009D5641"/>
    <w:rsid w:val="00A0714F"/>
    <w:rsid w:val="00A568CC"/>
    <w:rsid w:val="00AD25DB"/>
    <w:rsid w:val="00AE4649"/>
    <w:rsid w:val="00AF7F2B"/>
    <w:rsid w:val="00B22CF3"/>
    <w:rsid w:val="00B61CC5"/>
    <w:rsid w:val="00B827D4"/>
    <w:rsid w:val="00BB013D"/>
    <w:rsid w:val="00C47120"/>
    <w:rsid w:val="00C74976"/>
    <w:rsid w:val="00C87BA0"/>
    <w:rsid w:val="00CF6287"/>
    <w:rsid w:val="00D1642C"/>
    <w:rsid w:val="00D331B8"/>
    <w:rsid w:val="00D46FC6"/>
    <w:rsid w:val="00D7136F"/>
    <w:rsid w:val="00E337FA"/>
    <w:rsid w:val="00E56C1E"/>
    <w:rsid w:val="00E659C4"/>
    <w:rsid w:val="00EB60AD"/>
    <w:rsid w:val="00EC5C9E"/>
    <w:rsid w:val="00EC77FC"/>
    <w:rsid w:val="00ED5966"/>
    <w:rsid w:val="00F24290"/>
    <w:rsid w:val="00FC0FE0"/>
    <w:rsid w:val="00FE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F6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64"/>
  </w:style>
  <w:style w:type="paragraph" w:styleId="Heading3">
    <w:name w:val="heading 3"/>
    <w:basedOn w:val="Normal"/>
    <w:link w:val="Heading3Char"/>
    <w:uiPriority w:val="9"/>
    <w:qFormat/>
    <w:rsid w:val="00D7136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E464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AE46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664"/>
    <w:rPr>
      <w:rFonts w:ascii="Lucida Grande" w:hAnsi="Lucida Grande" w:cs="Lucida Grande"/>
      <w:sz w:val="18"/>
      <w:szCs w:val="18"/>
    </w:rPr>
  </w:style>
  <w:style w:type="character" w:customStyle="1" w:styleId="Heading3Char">
    <w:name w:val="Heading 3 Char"/>
    <w:basedOn w:val="DefaultParagraphFont"/>
    <w:link w:val="Heading3"/>
    <w:uiPriority w:val="9"/>
    <w:rsid w:val="00D7136F"/>
    <w:rPr>
      <w:rFonts w:ascii="Times New Roman" w:hAnsi="Times New Roman" w:cs="Times New Roman"/>
      <w:b/>
      <w:bCs/>
      <w:sz w:val="27"/>
      <w:szCs w:val="27"/>
    </w:rPr>
  </w:style>
  <w:style w:type="paragraph" w:styleId="NormalWeb">
    <w:name w:val="Normal (Web)"/>
    <w:basedOn w:val="Normal"/>
    <w:uiPriority w:val="99"/>
    <w:semiHidden/>
    <w:unhideWhenUsed/>
    <w:rsid w:val="00D7136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7136F"/>
  </w:style>
  <w:style w:type="character" w:styleId="Hyperlink">
    <w:name w:val="Hyperlink"/>
    <w:basedOn w:val="DefaultParagraphFont"/>
    <w:uiPriority w:val="99"/>
    <w:unhideWhenUsed/>
    <w:rsid w:val="00D7136F"/>
    <w:rPr>
      <w:color w:val="0000FF"/>
      <w:u w:val="single"/>
    </w:rPr>
  </w:style>
  <w:style w:type="paragraph" w:styleId="ListParagraph">
    <w:name w:val="List Paragraph"/>
    <w:basedOn w:val="Normal"/>
    <w:uiPriority w:val="34"/>
    <w:qFormat/>
    <w:rsid w:val="00AE4649"/>
    <w:pPr>
      <w:ind w:left="720"/>
      <w:contextualSpacing/>
    </w:pPr>
  </w:style>
  <w:style w:type="character" w:customStyle="1" w:styleId="Heading4Char">
    <w:name w:val="Heading 4 Char"/>
    <w:basedOn w:val="DefaultParagraphFont"/>
    <w:link w:val="Heading4"/>
    <w:uiPriority w:val="9"/>
    <w:semiHidden/>
    <w:rsid w:val="00AE464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AE4649"/>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AE4649"/>
    <w:rPr>
      <w:i/>
      <w:iCs/>
    </w:rPr>
  </w:style>
  <w:style w:type="character" w:styleId="FollowedHyperlink">
    <w:name w:val="FollowedHyperlink"/>
    <w:basedOn w:val="DefaultParagraphFont"/>
    <w:uiPriority w:val="99"/>
    <w:semiHidden/>
    <w:unhideWhenUsed/>
    <w:rsid w:val="003B2C8A"/>
    <w:rPr>
      <w:color w:val="800080" w:themeColor="followedHyperlink"/>
      <w:u w:val="single"/>
    </w:rPr>
  </w:style>
  <w:style w:type="paragraph" w:styleId="Header">
    <w:name w:val="header"/>
    <w:basedOn w:val="Normal"/>
    <w:link w:val="HeaderChar"/>
    <w:uiPriority w:val="99"/>
    <w:unhideWhenUsed/>
    <w:rsid w:val="00287FB8"/>
    <w:pPr>
      <w:tabs>
        <w:tab w:val="center" w:pos="4320"/>
        <w:tab w:val="right" w:pos="8640"/>
      </w:tabs>
    </w:pPr>
  </w:style>
  <w:style w:type="character" w:customStyle="1" w:styleId="HeaderChar">
    <w:name w:val="Header Char"/>
    <w:basedOn w:val="DefaultParagraphFont"/>
    <w:link w:val="Header"/>
    <w:uiPriority w:val="99"/>
    <w:rsid w:val="00287FB8"/>
  </w:style>
  <w:style w:type="paragraph" w:styleId="Footer">
    <w:name w:val="footer"/>
    <w:basedOn w:val="Normal"/>
    <w:link w:val="FooterChar"/>
    <w:uiPriority w:val="99"/>
    <w:unhideWhenUsed/>
    <w:rsid w:val="00287FB8"/>
    <w:pPr>
      <w:tabs>
        <w:tab w:val="center" w:pos="4320"/>
        <w:tab w:val="right" w:pos="8640"/>
      </w:tabs>
    </w:pPr>
  </w:style>
  <w:style w:type="character" w:customStyle="1" w:styleId="FooterChar">
    <w:name w:val="Footer Char"/>
    <w:basedOn w:val="DefaultParagraphFont"/>
    <w:link w:val="Footer"/>
    <w:uiPriority w:val="99"/>
    <w:rsid w:val="00287F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64"/>
  </w:style>
  <w:style w:type="paragraph" w:styleId="Heading3">
    <w:name w:val="heading 3"/>
    <w:basedOn w:val="Normal"/>
    <w:link w:val="Heading3Char"/>
    <w:uiPriority w:val="9"/>
    <w:qFormat/>
    <w:rsid w:val="00D7136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E4649"/>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AE46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6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664"/>
    <w:rPr>
      <w:rFonts w:ascii="Lucida Grande" w:hAnsi="Lucida Grande" w:cs="Lucida Grande"/>
      <w:sz w:val="18"/>
      <w:szCs w:val="18"/>
    </w:rPr>
  </w:style>
  <w:style w:type="character" w:customStyle="1" w:styleId="Heading3Char">
    <w:name w:val="Heading 3 Char"/>
    <w:basedOn w:val="DefaultParagraphFont"/>
    <w:link w:val="Heading3"/>
    <w:uiPriority w:val="9"/>
    <w:rsid w:val="00D7136F"/>
    <w:rPr>
      <w:rFonts w:ascii="Times New Roman" w:hAnsi="Times New Roman" w:cs="Times New Roman"/>
      <w:b/>
      <w:bCs/>
      <w:sz w:val="27"/>
      <w:szCs w:val="27"/>
    </w:rPr>
  </w:style>
  <w:style w:type="paragraph" w:styleId="NormalWeb">
    <w:name w:val="Normal (Web)"/>
    <w:basedOn w:val="Normal"/>
    <w:uiPriority w:val="99"/>
    <w:semiHidden/>
    <w:unhideWhenUsed/>
    <w:rsid w:val="00D7136F"/>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7136F"/>
  </w:style>
  <w:style w:type="character" w:styleId="Hyperlink">
    <w:name w:val="Hyperlink"/>
    <w:basedOn w:val="DefaultParagraphFont"/>
    <w:uiPriority w:val="99"/>
    <w:unhideWhenUsed/>
    <w:rsid w:val="00D7136F"/>
    <w:rPr>
      <w:color w:val="0000FF"/>
      <w:u w:val="single"/>
    </w:rPr>
  </w:style>
  <w:style w:type="paragraph" w:styleId="ListParagraph">
    <w:name w:val="List Paragraph"/>
    <w:basedOn w:val="Normal"/>
    <w:uiPriority w:val="34"/>
    <w:qFormat/>
    <w:rsid w:val="00AE4649"/>
    <w:pPr>
      <w:ind w:left="720"/>
      <w:contextualSpacing/>
    </w:pPr>
  </w:style>
  <w:style w:type="character" w:customStyle="1" w:styleId="Heading4Char">
    <w:name w:val="Heading 4 Char"/>
    <w:basedOn w:val="DefaultParagraphFont"/>
    <w:link w:val="Heading4"/>
    <w:uiPriority w:val="9"/>
    <w:semiHidden/>
    <w:rsid w:val="00AE464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AE4649"/>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AE4649"/>
    <w:rPr>
      <w:i/>
      <w:iCs/>
    </w:rPr>
  </w:style>
  <w:style w:type="character" w:styleId="FollowedHyperlink">
    <w:name w:val="FollowedHyperlink"/>
    <w:basedOn w:val="DefaultParagraphFont"/>
    <w:uiPriority w:val="99"/>
    <w:semiHidden/>
    <w:unhideWhenUsed/>
    <w:rsid w:val="003B2C8A"/>
    <w:rPr>
      <w:color w:val="800080" w:themeColor="followedHyperlink"/>
      <w:u w:val="single"/>
    </w:rPr>
  </w:style>
  <w:style w:type="paragraph" w:styleId="Header">
    <w:name w:val="header"/>
    <w:basedOn w:val="Normal"/>
    <w:link w:val="HeaderChar"/>
    <w:uiPriority w:val="99"/>
    <w:unhideWhenUsed/>
    <w:rsid w:val="00287FB8"/>
    <w:pPr>
      <w:tabs>
        <w:tab w:val="center" w:pos="4320"/>
        <w:tab w:val="right" w:pos="8640"/>
      </w:tabs>
    </w:pPr>
  </w:style>
  <w:style w:type="character" w:customStyle="1" w:styleId="HeaderChar">
    <w:name w:val="Header Char"/>
    <w:basedOn w:val="DefaultParagraphFont"/>
    <w:link w:val="Header"/>
    <w:uiPriority w:val="99"/>
    <w:rsid w:val="00287FB8"/>
  </w:style>
  <w:style w:type="paragraph" w:styleId="Footer">
    <w:name w:val="footer"/>
    <w:basedOn w:val="Normal"/>
    <w:link w:val="FooterChar"/>
    <w:uiPriority w:val="99"/>
    <w:unhideWhenUsed/>
    <w:rsid w:val="00287FB8"/>
    <w:pPr>
      <w:tabs>
        <w:tab w:val="center" w:pos="4320"/>
        <w:tab w:val="right" w:pos="8640"/>
      </w:tabs>
    </w:pPr>
  </w:style>
  <w:style w:type="character" w:customStyle="1" w:styleId="FooterChar">
    <w:name w:val="Footer Char"/>
    <w:basedOn w:val="DefaultParagraphFont"/>
    <w:link w:val="Footer"/>
    <w:uiPriority w:val="99"/>
    <w:rsid w:val="00287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09953">
      <w:bodyDiv w:val="1"/>
      <w:marLeft w:val="0"/>
      <w:marRight w:val="0"/>
      <w:marTop w:val="0"/>
      <w:marBottom w:val="0"/>
      <w:divBdr>
        <w:top w:val="none" w:sz="0" w:space="0" w:color="auto"/>
        <w:left w:val="none" w:sz="0" w:space="0" w:color="auto"/>
        <w:bottom w:val="none" w:sz="0" w:space="0" w:color="auto"/>
        <w:right w:val="none" w:sz="0" w:space="0" w:color="auto"/>
      </w:divBdr>
    </w:div>
    <w:div w:id="1366325519">
      <w:bodyDiv w:val="1"/>
      <w:marLeft w:val="0"/>
      <w:marRight w:val="0"/>
      <w:marTop w:val="0"/>
      <w:marBottom w:val="0"/>
      <w:divBdr>
        <w:top w:val="none" w:sz="0" w:space="0" w:color="auto"/>
        <w:left w:val="none" w:sz="0" w:space="0" w:color="auto"/>
        <w:bottom w:val="none" w:sz="0" w:space="0" w:color="auto"/>
        <w:right w:val="none" w:sz="0" w:space="0" w:color="auto"/>
      </w:divBdr>
    </w:div>
    <w:div w:id="1906259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e.ca.gov/ci/hs/im/brownvboard78.asp" TargetMode="External"/><Relationship Id="rId12" Type="http://schemas.openxmlformats.org/officeDocument/2006/relationships/hyperlink" Target="http://www.littlejohnexplorers.com/jeff/brown/lindastoryr1.pdf" TargetMode="External"/><Relationship Id="rId13" Type="http://schemas.openxmlformats.org/officeDocument/2006/relationships/hyperlink" Target="https://www.youtube.com/watch?v=g41X6_XY1rQ" TargetMode="External"/><Relationship Id="rId14" Type="http://schemas.openxmlformats.org/officeDocument/2006/relationships/hyperlink" Target="https://untoldhistory.org/linda-carol-brown-brown-vs-board-of-education/" TargetMode="External"/><Relationship Id="rId15" Type="http://schemas.openxmlformats.org/officeDocument/2006/relationships/hyperlink" Target="https://kinginstitute.stanford.edu/encyclopedia/brown-et-al-v-board-education-topeka-kansas-et-al-347-us-483-349-us-294"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www.smithsonianmag.com/smart-news/linda-brown-center-brown-v-board-education-has-died-180968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1438</Words>
  <Characters>8201</Characters>
  <Application>Microsoft Macintosh Word</Application>
  <DocSecurity>0</DocSecurity>
  <Lines>68</Lines>
  <Paragraphs>19</Paragraphs>
  <ScaleCrop>false</ScaleCrop>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Noble</dc:creator>
  <cp:keywords/>
  <dc:description/>
  <cp:lastModifiedBy>Madelene Noble</cp:lastModifiedBy>
  <cp:revision>13</cp:revision>
  <cp:lastPrinted>2019-01-21T20:38:00Z</cp:lastPrinted>
  <dcterms:created xsi:type="dcterms:W3CDTF">2023-04-26T14:55:00Z</dcterms:created>
  <dcterms:modified xsi:type="dcterms:W3CDTF">2023-05-02T15:57:00Z</dcterms:modified>
</cp:coreProperties>
</file>